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D2" w:rsidRPr="00CB45D2" w:rsidRDefault="00AB62BC" w:rsidP="00CB45D2">
      <w:pPr>
        <w:pStyle w:val="Heading1"/>
      </w:pPr>
      <w:proofErr w:type="spellStart"/>
      <w:r>
        <w:t>Prezența</w:t>
      </w:r>
      <w:proofErr w:type="spellEnd"/>
      <w:r>
        <w:t xml:space="preserve"> </w:t>
      </w:r>
      <w:proofErr w:type="spellStart"/>
      <w:r>
        <w:t>franceză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</w:t>
      </w:r>
      <w:r w:rsidR="00CB45D2" w:rsidRPr="00CB45D2">
        <w:t>nia</w:t>
      </w:r>
      <w:proofErr w:type="spellEnd"/>
    </w:p>
    <w:p w:rsidR="00CB45D2" w:rsidRDefault="00CB45D2" w:rsidP="00CB45D2">
      <w:pPr>
        <w:rPr>
          <w:lang w:val="ro-RO"/>
        </w:rPr>
      </w:pPr>
    </w:p>
    <w:p w:rsidR="00CB45D2" w:rsidRPr="0028458F" w:rsidRDefault="00AB62BC" w:rsidP="00CB45D2">
      <w:pPr>
        <w:pStyle w:val="Heading3"/>
        <w:rPr>
          <w:color w:val="C00000"/>
          <w:lang w:val="ro-RO"/>
        </w:rPr>
      </w:pPr>
      <w:r>
        <w:rPr>
          <w:color w:val="C00000"/>
          <w:lang w:val="ro-RO"/>
        </w:rPr>
        <w:t>Investiț</w:t>
      </w:r>
      <w:r w:rsidR="00CB45D2" w:rsidRPr="0028458F">
        <w:rPr>
          <w:color w:val="C00000"/>
          <w:lang w:val="ro-RO"/>
        </w:rPr>
        <w:t xml:space="preserve">ii franceze </w:t>
      </w:r>
    </w:p>
    <w:p w:rsidR="00CB45D2" w:rsidRDefault="00CB45D2" w:rsidP="002332C0">
      <w:pPr>
        <w:jc w:val="both"/>
        <w:rPr>
          <w:rFonts w:cs="Arial"/>
          <w:lang w:val="ro-RO"/>
        </w:rPr>
      </w:pPr>
    </w:p>
    <w:p w:rsidR="00690EA9" w:rsidRDefault="009E4DB1" w:rsidP="002332C0">
      <w:pPr>
        <w:jc w:val="both"/>
        <w:rPr>
          <w:rFonts w:cs="Arial"/>
          <w:lang w:val="ro-RO"/>
        </w:rPr>
      </w:pPr>
      <w:r>
        <w:rPr>
          <w:rFonts w:cs="Arial"/>
          <w:b/>
          <w:lang w:val="ro-RO"/>
        </w:rPr>
        <w:t>4,2</w:t>
      </w:r>
      <w:r w:rsidR="00CB45D2" w:rsidRPr="002B077B">
        <w:rPr>
          <w:rFonts w:cs="Arial"/>
          <w:b/>
          <w:lang w:val="ro-RO"/>
        </w:rPr>
        <w:t xml:space="preserve"> Mld euro</w:t>
      </w:r>
      <w:r w:rsidR="00AB62BC">
        <w:rPr>
          <w:rFonts w:cs="Arial"/>
          <w:lang w:val="ro-RO"/>
        </w:rPr>
        <w:t xml:space="preserve"> investiț</w:t>
      </w:r>
      <w:r w:rsidR="00CB45D2">
        <w:rPr>
          <w:rFonts w:cs="Arial"/>
          <w:lang w:val="ro-RO"/>
        </w:rPr>
        <w:t>ii franceze directe</w:t>
      </w:r>
    </w:p>
    <w:p w:rsidR="00CB45D2" w:rsidRDefault="00CB45D2" w:rsidP="002332C0">
      <w:pPr>
        <w:jc w:val="both"/>
        <w:rPr>
          <w:rFonts w:cs="Arial"/>
          <w:lang w:val="ro-RO"/>
        </w:rPr>
      </w:pPr>
      <w:r w:rsidRPr="002B077B">
        <w:rPr>
          <w:rFonts w:cs="Arial"/>
          <w:b/>
          <w:lang w:val="ro-RO"/>
        </w:rPr>
        <w:t xml:space="preserve">120 000 </w:t>
      </w:r>
      <w:r>
        <w:rPr>
          <w:rFonts w:cs="Arial"/>
          <w:lang w:val="ro-RO"/>
        </w:rPr>
        <w:t>locuri de munca directe</w:t>
      </w:r>
    </w:p>
    <w:p w:rsidR="00CB45D2" w:rsidRPr="002B30A1" w:rsidRDefault="00CB45D2" w:rsidP="002332C0">
      <w:pPr>
        <w:jc w:val="both"/>
        <w:rPr>
          <w:rFonts w:cs="Arial"/>
          <w:lang w:val="ro-RO"/>
        </w:rPr>
      </w:pPr>
      <w:r w:rsidRPr="002B077B">
        <w:rPr>
          <w:rFonts w:cs="Arial"/>
          <w:b/>
          <w:lang w:val="ro-RO"/>
        </w:rPr>
        <w:t>3 000</w:t>
      </w:r>
      <w:r>
        <w:rPr>
          <w:rFonts w:cs="Arial"/>
          <w:lang w:val="ro-RO"/>
        </w:rPr>
        <w:t xml:space="preserve"> de companii active cu capital francez</w:t>
      </w:r>
    </w:p>
    <w:p w:rsidR="005F2376" w:rsidRDefault="005F2376" w:rsidP="00CB45D2">
      <w:pPr>
        <w:spacing w:after="160" w:line="259" w:lineRule="auto"/>
        <w:jc w:val="both"/>
        <w:rPr>
          <w:rFonts w:cs="Arial"/>
          <w:color w:val="000000"/>
          <w:lang w:val="ro-RO"/>
        </w:rPr>
      </w:pPr>
    </w:p>
    <w:p w:rsidR="00327BF8" w:rsidRPr="00CB45D2" w:rsidRDefault="008B0DFA" w:rsidP="00CB45D2">
      <w:pPr>
        <w:spacing w:after="160" w:line="259" w:lineRule="auto"/>
        <w:jc w:val="both"/>
        <w:rPr>
          <w:rFonts w:cs="Arial"/>
          <w:bCs/>
          <w:color w:val="000000"/>
          <w:lang w:val="ro-RO"/>
        </w:rPr>
      </w:pPr>
      <w:r w:rsidRPr="002B30A1">
        <w:rPr>
          <w:rFonts w:cs="Arial"/>
          <w:color w:val="000000"/>
          <w:lang w:val="ro-RO"/>
        </w:rPr>
        <w:t>P</w:t>
      </w:r>
      <w:r w:rsidR="009074F7" w:rsidRPr="002B30A1">
        <w:rPr>
          <w:rFonts w:cs="Arial"/>
          <w:color w:val="000000"/>
          <w:lang w:val="ro-RO"/>
        </w:rPr>
        <w:t>rezența economică franceză din R</w:t>
      </w:r>
      <w:r w:rsidRPr="002B30A1">
        <w:rPr>
          <w:rFonts w:cs="Arial"/>
          <w:color w:val="000000"/>
          <w:lang w:val="ro-RO"/>
        </w:rPr>
        <w:t xml:space="preserve">omânia este densă în toate sectoarele de activitate, dat fiind că numeroase IMM-uri și societăți de dimensiuni intermediare </w:t>
      </w:r>
      <w:r w:rsidR="008A1B5C" w:rsidRPr="002B30A1">
        <w:rPr>
          <w:rFonts w:cs="Arial"/>
          <w:color w:val="000000"/>
          <w:lang w:val="ro-RO"/>
        </w:rPr>
        <w:t>a</w:t>
      </w:r>
      <w:r w:rsidRPr="002B30A1">
        <w:rPr>
          <w:rFonts w:cs="Arial"/>
          <w:color w:val="000000"/>
          <w:lang w:val="ro-RO"/>
        </w:rPr>
        <w:t>u urmat dezvoltarea marilor societăți franceze</w:t>
      </w:r>
      <w:r w:rsidR="008A1B5C" w:rsidRPr="002B30A1">
        <w:rPr>
          <w:rFonts w:cs="Arial"/>
          <w:color w:val="000000"/>
          <w:lang w:val="ro-RO"/>
        </w:rPr>
        <w:t xml:space="preserve">. </w:t>
      </w:r>
      <w:r w:rsidRPr="002B30A1">
        <w:rPr>
          <w:rFonts w:cs="Arial"/>
          <w:color w:val="000000"/>
          <w:lang w:val="ro-RO"/>
        </w:rPr>
        <w:t xml:space="preserve">Majoritatea societăților din </w:t>
      </w:r>
      <w:r w:rsidR="008A1B5C" w:rsidRPr="002B30A1">
        <w:rPr>
          <w:rFonts w:cs="Arial"/>
          <w:color w:val="000000"/>
          <w:lang w:val="ro-RO"/>
        </w:rPr>
        <w:t xml:space="preserve">CAC 40 </w:t>
      </w:r>
      <w:r w:rsidR="008A1B5C" w:rsidRPr="002B30A1">
        <w:rPr>
          <w:rFonts w:cs="Arial"/>
          <w:bCs/>
          <w:color w:val="000000"/>
          <w:lang w:val="ro-RO"/>
        </w:rPr>
        <w:t>s</w:t>
      </w:r>
      <w:r w:rsidRPr="002B30A1">
        <w:rPr>
          <w:rFonts w:cs="Arial"/>
          <w:bCs/>
          <w:color w:val="000000"/>
          <w:lang w:val="ro-RO"/>
        </w:rPr>
        <w:t>unt prezente pe piața din România, în sectoarele auto, bănci și asigurări, distribuție, industrie farmaceutică și energie</w:t>
      </w:r>
      <w:r w:rsidR="004E7E9D" w:rsidRPr="002B30A1">
        <w:rPr>
          <w:rFonts w:cs="Arial"/>
          <w:bCs/>
          <w:color w:val="000000"/>
          <w:lang w:val="ro-RO"/>
        </w:rPr>
        <w:t xml:space="preserve">. </w:t>
      </w:r>
    </w:p>
    <w:p w:rsidR="005F2376" w:rsidRDefault="005F2376" w:rsidP="00A56EF7">
      <w:pPr>
        <w:spacing w:line="256" w:lineRule="auto"/>
        <w:jc w:val="both"/>
        <w:rPr>
          <w:rFonts w:cs="Arial"/>
          <w:b/>
          <w:color w:val="0070C0"/>
          <w:lang w:val="ro-RO"/>
        </w:rPr>
      </w:pPr>
    </w:p>
    <w:p w:rsidR="00993E41" w:rsidRPr="0028458F" w:rsidRDefault="00327BF8" w:rsidP="00A56EF7">
      <w:pPr>
        <w:spacing w:line="256" w:lineRule="auto"/>
        <w:jc w:val="both"/>
        <w:rPr>
          <w:rFonts w:cs="Arial"/>
          <w:b/>
          <w:color w:val="0070C0"/>
          <w:lang w:val="ro-RO"/>
        </w:rPr>
      </w:pPr>
      <w:r w:rsidRPr="0028458F">
        <w:rPr>
          <w:rFonts w:cs="Arial"/>
          <w:b/>
          <w:color w:val="0070C0"/>
          <w:lang w:val="ro-RO"/>
        </w:rPr>
        <w:t>Industria, serviciile financiare și comerțul</w:t>
      </w:r>
      <w:r w:rsidR="00993E41" w:rsidRPr="0028458F">
        <w:rPr>
          <w:rFonts w:cs="Arial"/>
          <w:b/>
          <w:color w:val="0070C0"/>
          <w:lang w:val="ro-RO"/>
        </w:rPr>
        <w:t xml:space="preserve">, </w:t>
      </w:r>
      <w:r w:rsidRPr="0028458F">
        <w:rPr>
          <w:rFonts w:cs="Arial"/>
          <w:b/>
          <w:color w:val="0070C0"/>
          <w:lang w:val="ro-RO"/>
        </w:rPr>
        <w:t>cei trei piloni ai prezenței franceze</w:t>
      </w:r>
    </w:p>
    <w:p w:rsidR="00E72080" w:rsidRPr="002B30A1" w:rsidRDefault="002E0412" w:rsidP="00A56EF7">
      <w:pPr>
        <w:spacing w:line="256" w:lineRule="auto"/>
        <w:jc w:val="both"/>
        <w:rPr>
          <w:rFonts w:cs="Arial"/>
          <w:lang w:val="ro-RO"/>
        </w:rPr>
      </w:pPr>
      <w:r w:rsidRPr="002B30A1">
        <w:rPr>
          <w:rFonts w:cs="Arial"/>
          <w:lang w:val="ro-RO"/>
        </w:rPr>
        <w:t xml:space="preserve">Dacă la începutul anilor 2000, </w:t>
      </w:r>
      <w:r w:rsidR="00E72080" w:rsidRPr="002B30A1">
        <w:rPr>
          <w:rFonts w:cs="Arial"/>
          <w:lang w:val="ro-RO"/>
        </w:rPr>
        <w:t>investi</w:t>
      </w:r>
      <w:r w:rsidRPr="002B30A1">
        <w:rPr>
          <w:rFonts w:cs="Arial"/>
          <w:lang w:val="ro-RO"/>
        </w:rPr>
        <w:t xml:space="preserve">țiile franceze erau orientate către </w:t>
      </w:r>
      <w:r w:rsidR="00E72080" w:rsidRPr="002B30A1">
        <w:rPr>
          <w:rFonts w:cs="Arial"/>
          <w:lang w:val="ro-RO"/>
        </w:rPr>
        <w:t xml:space="preserve">industrie, </w:t>
      </w:r>
      <w:r w:rsidRPr="002B30A1">
        <w:rPr>
          <w:rFonts w:cs="Arial"/>
          <w:lang w:val="ro-RO"/>
        </w:rPr>
        <w:t>noile tehnologii și transport în mod echilibrat, intrarea României în Uniunea Euopeană î</w:t>
      </w:r>
      <w:r w:rsidR="00E72080" w:rsidRPr="002B30A1">
        <w:rPr>
          <w:rFonts w:cs="Arial"/>
          <w:lang w:val="ro-RO"/>
        </w:rPr>
        <w:t>n 2007 mar</w:t>
      </w:r>
      <w:r w:rsidRPr="002B30A1">
        <w:rPr>
          <w:rFonts w:cs="Arial"/>
          <w:lang w:val="ro-RO"/>
        </w:rPr>
        <w:t xml:space="preserve">chează o schimbare </w:t>
      </w:r>
      <w:r w:rsidR="00993E41" w:rsidRPr="002B30A1">
        <w:rPr>
          <w:rFonts w:cs="Arial"/>
          <w:lang w:val="ro-RO"/>
        </w:rPr>
        <w:t>important</w:t>
      </w:r>
      <w:r w:rsidRPr="002B30A1">
        <w:rPr>
          <w:rFonts w:cs="Arial"/>
          <w:lang w:val="ro-RO"/>
        </w:rPr>
        <w:t>ă : 56% din stoc</w:t>
      </w:r>
      <w:r w:rsidR="00E72080" w:rsidRPr="002B30A1">
        <w:rPr>
          <w:rFonts w:cs="Arial"/>
          <w:lang w:val="ro-RO"/>
        </w:rPr>
        <w:t xml:space="preserve"> es</w:t>
      </w:r>
      <w:r w:rsidR="00F171A4" w:rsidRPr="002B30A1">
        <w:rPr>
          <w:rFonts w:cs="Arial"/>
          <w:lang w:val="ro-RO"/>
        </w:rPr>
        <w:t>t</w:t>
      </w:r>
      <w:r w:rsidRPr="002B30A1">
        <w:rPr>
          <w:rFonts w:cs="Arial"/>
          <w:lang w:val="ro-RO"/>
        </w:rPr>
        <w:t>e îndreptat către activități industriale</w:t>
      </w:r>
      <w:r w:rsidR="00E72080" w:rsidRPr="002B30A1">
        <w:rPr>
          <w:rFonts w:cs="Arial"/>
          <w:lang w:val="ro-RO"/>
        </w:rPr>
        <w:t>.</w:t>
      </w:r>
      <w:r w:rsidRPr="002B30A1">
        <w:rPr>
          <w:rFonts w:cs="Arial"/>
          <w:lang w:val="ro-RO"/>
        </w:rPr>
        <w:t xml:space="preserve"> Această proporție scade progresiv în anii de criză, pentru a se stabiliza în jurul a 46% î</w:t>
      </w:r>
      <w:r w:rsidR="00F171A4" w:rsidRPr="002B30A1">
        <w:rPr>
          <w:rFonts w:cs="Arial"/>
          <w:lang w:val="ro-RO"/>
        </w:rPr>
        <w:t xml:space="preserve">n 2014. </w:t>
      </w:r>
      <w:r w:rsidR="007E2498" w:rsidRPr="002B30A1">
        <w:rPr>
          <w:rFonts w:cs="Arial"/>
          <w:lang w:val="ro-RO"/>
        </w:rPr>
        <w:t>Serviciile financiare și de asigur</w:t>
      </w:r>
      <w:r w:rsidR="000736BA" w:rsidRPr="002B30A1">
        <w:rPr>
          <w:rFonts w:cs="Arial"/>
          <w:lang w:val="ro-RO"/>
        </w:rPr>
        <w:t>ări</w:t>
      </w:r>
      <w:r w:rsidR="007E2498" w:rsidRPr="002B30A1">
        <w:rPr>
          <w:rFonts w:cs="Arial"/>
          <w:lang w:val="ro-RO"/>
        </w:rPr>
        <w:t xml:space="preserve"> păstrează de-a lungul timpului o proporție constantă de aproximativ </w:t>
      </w:r>
      <w:r w:rsidR="007D560B" w:rsidRPr="002B30A1">
        <w:rPr>
          <w:rFonts w:cs="Arial"/>
          <w:lang w:val="ro-RO"/>
        </w:rPr>
        <w:t xml:space="preserve">un </w:t>
      </w:r>
      <w:r w:rsidR="007E2498" w:rsidRPr="002B30A1">
        <w:rPr>
          <w:rFonts w:cs="Arial"/>
          <w:lang w:val="ro-RO"/>
        </w:rPr>
        <w:t>sfert din</w:t>
      </w:r>
      <w:r w:rsidR="007D560B" w:rsidRPr="002B30A1">
        <w:rPr>
          <w:rFonts w:cs="Arial"/>
          <w:lang w:val="ro-RO"/>
        </w:rPr>
        <w:t xml:space="preserve"> total</w:t>
      </w:r>
      <w:r w:rsidR="007E2498" w:rsidRPr="002B30A1">
        <w:rPr>
          <w:rFonts w:cs="Arial"/>
          <w:lang w:val="ro-RO"/>
        </w:rPr>
        <w:t xml:space="preserve">ul </w:t>
      </w:r>
      <w:r w:rsidR="007D560B" w:rsidRPr="002B30A1">
        <w:rPr>
          <w:rFonts w:cs="Arial"/>
          <w:lang w:val="ro-RO"/>
        </w:rPr>
        <w:t>investi</w:t>
      </w:r>
      <w:r w:rsidR="007E2498" w:rsidRPr="002B30A1">
        <w:rPr>
          <w:rFonts w:cs="Arial"/>
          <w:lang w:val="ro-RO"/>
        </w:rPr>
        <w:t>țiilor, precum și sectorul de comer</w:t>
      </w:r>
      <w:r w:rsidR="000C18DD" w:rsidRPr="002B30A1">
        <w:rPr>
          <w:rFonts w:cs="Arial"/>
          <w:lang w:val="ro-RO"/>
        </w:rPr>
        <w:t>ț</w:t>
      </w:r>
      <w:r w:rsidR="007E2498" w:rsidRPr="002B30A1">
        <w:rPr>
          <w:rFonts w:cs="Arial"/>
          <w:lang w:val="ro-RO"/>
        </w:rPr>
        <w:t>, care variază recent între 10 și</w:t>
      </w:r>
      <w:r w:rsidR="007D560B" w:rsidRPr="002B30A1">
        <w:rPr>
          <w:rFonts w:cs="Arial"/>
          <w:lang w:val="ro-RO"/>
        </w:rPr>
        <w:t xml:space="preserve"> 13%. </w:t>
      </w:r>
      <w:r w:rsidR="000C18DD" w:rsidRPr="002B30A1">
        <w:rPr>
          <w:rFonts w:cs="Arial"/>
          <w:lang w:val="ro-RO"/>
        </w:rPr>
        <w:t>Secto</w:t>
      </w:r>
      <w:r w:rsidR="00993E41" w:rsidRPr="002B30A1">
        <w:rPr>
          <w:rFonts w:cs="Arial"/>
          <w:lang w:val="ro-RO"/>
        </w:rPr>
        <w:t>r</w:t>
      </w:r>
      <w:r w:rsidR="000C18DD" w:rsidRPr="002B30A1">
        <w:rPr>
          <w:rFonts w:cs="Arial"/>
          <w:lang w:val="ro-RO"/>
        </w:rPr>
        <w:t>ul</w:t>
      </w:r>
      <w:r w:rsidR="00993E41" w:rsidRPr="002B30A1">
        <w:rPr>
          <w:rFonts w:cs="Arial"/>
          <w:lang w:val="ro-RO"/>
        </w:rPr>
        <w:t xml:space="preserve"> Agri&amp;A</w:t>
      </w:r>
      <w:r w:rsidR="007D560B" w:rsidRPr="002B30A1">
        <w:rPr>
          <w:rFonts w:cs="Arial"/>
          <w:lang w:val="ro-RO"/>
        </w:rPr>
        <w:t>g</w:t>
      </w:r>
      <w:r w:rsidR="00993E41" w:rsidRPr="002B30A1">
        <w:rPr>
          <w:rFonts w:cs="Arial"/>
          <w:lang w:val="ro-RO"/>
        </w:rPr>
        <w:t>r</w:t>
      </w:r>
      <w:r w:rsidR="007D560B" w:rsidRPr="002B30A1">
        <w:rPr>
          <w:rFonts w:cs="Arial"/>
          <w:lang w:val="ro-RO"/>
        </w:rPr>
        <w:t xml:space="preserve">o </w:t>
      </w:r>
      <w:r w:rsidR="000C18DD" w:rsidRPr="002B30A1">
        <w:rPr>
          <w:rFonts w:cs="Arial"/>
          <w:lang w:val="ro-RO"/>
        </w:rPr>
        <w:t>își mărește ponderea și ajunge la 8% î</w:t>
      </w:r>
      <w:r w:rsidR="007D560B" w:rsidRPr="002B30A1">
        <w:rPr>
          <w:rFonts w:cs="Arial"/>
          <w:lang w:val="ro-RO"/>
        </w:rPr>
        <w:t>n 2014</w:t>
      </w:r>
      <w:r w:rsidR="000C18DD" w:rsidRPr="002B30A1">
        <w:rPr>
          <w:rFonts w:cs="Arial"/>
          <w:lang w:val="ro-RO"/>
        </w:rPr>
        <w:t xml:space="preserve">, în timp ce investițiile în sectorul </w:t>
      </w:r>
      <w:r w:rsidR="007D560B" w:rsidRPr="002B30A1">
        <w:rPr>
          <w:rFonts w:cs="Arial"/>
          <w:lang w:val="ro-RO"/>
        </w:rPr>
        <w:t xml:space="preserve"> </w:t>
      </w:r>
      <w:r w:rsidR="00993E41" w:rsidRPr="002B30A1">
        <w:rPr>
          <w:rFonts w:cs="Arial"/>
          <w:lang w:val="ro-RO"/>
        </w:rPr>
        <w:t>NTIC n</w:t>
      </w:r>
      <w:r w:rsidR="000C18DD" w:rsidRPr="002B30A1">
        <w:rPr>
          <w:rFonts w:cs="Arial"/>
          <w:lang w:val="ro-RO"/>
        </w:rPr>
        <w:t xml:space="preserve">u mai depășesc </w:t>
      </w:r>
      <w:r w:rsidR="00993E41" w:rsidRPr="002B30A1">
        <w:rPr>
          <w:rFonts w:cs="Arial"/>
          <w:lang w:val="ro-RO"/>
        </w:rPr>
        <w:t xml:space="preserve">2%. </w:t>
      </w:r>
    </w:p>
    <w:p w:rsidR="00A56EF7" w:rsidRPr="0028458F" w:rsidRDefault="00A56EF7" w:rsidP="00A56EF7">
      <w:pPr>
        <w:spacing w:line="256" w:lineRule="auto"/>
        <w:jc w:val="both"/>
        <w:rPr>
          <w:rFonts w:cs="Arial"/>
          <w:b/>
          <w:color w:val="0070C0"/>
          <w:lang w:val="ro-RO"/>
        </w:rPr>
      </w:pPr>
      <w:r w:rsidRPr="0028458F">
        <w:rPr>
          <w:rFonts w:cs="Arial"/>
          <w:b/>
          <w:color w:val="0070C0"/>
          <w:lang w:val="ro-RO"/>
        </w:rPr>
        <w:t>Evolu</w:t>
      </w:r>
      <w:r w:rsidR="000C18DD" w:rsidRPr="0028458F">
        <w:rPr>
          <w:rFonts w:cs="Arial"/>
          <w:b/>
          <w:color w:val="0070C0"/>
          <w:lang w:val="ro-RO"/>
        </w:rPr>
        <w:t>ție sectorială a stocurilor de ISD franceze.</w:t>
      </w:r>
    </w:p>
    <w:p w:rsidR="00993E41" w:rsidRPr="002B30A1" w:rsidRDefault="004049DE" w:rsidP="00A56EF7">
      <w:pPr>
        <w:spacing w:line="256" w:lineRule="auto"/>
        <w:jc w:val="both"/>
        <w:rPr>
          <w:rFonts w:cs="Arial"/>
          <w:lang w:val="ro-RO"/>
        </w:rPr>
      </w:pPr>
      <w:r w:rsidRPr="002B30A1">
        <w:rPr>
          <w:rFonts w:cs="Arial"/>
          <w:noProof/>
          <w:lang w:eastAsia="fr-FR"/>
        </w:rPr>
        <w:drawing>
          <wp:inline distT="0" distB="0" distL="0" distR="0" wp14:anchorId="304C041B" wp14:editId="7B71C91B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CD0A74C-8196-4888-83D8-800EC6302F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2376" w:rsidRDefault="005F2376" w:rsidP="009B570E">
      <w:pPr>
        <w:spacing w:line="256" w:lineRule="auto"/>
        <w:jc w:val="both"/>
        <w:rPr>
          <w:rFonts w:cs="Arial"/>
          <w:b/>
          <w:lang w:val="ro-RO"/>
        </w:rPr>
        <w:sectPr w:rsidR="005F2376" w:rsidSect="00AC37A6">
          <w:headerReference w:type="default" r:id="rId12"/>
          <w:footerReference w:type="default" r:id="rId13"/>
          <w:pgSz w:w="11906" w:h="16838"/>
          <w:pgMar w:top="1418" w:right="1134" w:bottom="284" w:left="1134" w:header="907" w:footer="709" w:gutter="0"/>
          <w:cols w:space="708"/>
          <w:docGrid w:linePitch="360"/>
        </w:sectPr>
      </w:pPr>
    </w:p>
    <w:p w:rsidR="005F2376" w:rsidRDefault="005F2376" w:rsidP="009B570E">
      <w:pPr>
        <w:spacing w:line="256" w:lineRule="auto"/>
        <w:jc w:val="both"/>
        <w:rPr>
          <w:rFonts w:cs="Arial"/>
          <w:b/>
          <w:lang w:val="ro-RO"/>
        </w:rPr>
      </w:pPr>
    </w:p>
    <w:p w:rsidR="005F2376" w:rsidRDefault="005F2376" w:rsidP="009B570E">
      <w:pPr>
        <w:spacing w:line="256" w:lineRule="auto"/>
        <w:jc w:val="both"/>
        <w:rPr>
          <w:rFonts w:cs="Arial"/>
          <w:b/>
          <w:lang w:val="ro-RO"/>
        </w:rPr>
      </w:pPr>
    </w:p>
    <w:p w:rsidR="00AB62BC" w:rsidRDefault="00AB62BC" w:rsidP="009B570E">
      <w:pPr>
        <w:spacing w:line="256" w:lineRule="auto"/>
        <w:jc w:val="both"/>
        <w:rPr>
          <w:rFonts w:cs="Arial"/>
          <w:b/>
          <w:lang w:val="ro-RO"/>
        </w:rPr>
      </w:pPr>
    </w:p>
    <w:p w:rsidR="00993E41" w:rsidRPr="0028458F" w:rsidRDefault="009E4DB1" w:rsidP="009B570E">
      <w:pPr>
        <w:spacing w:line="256" w:lineRule="auto"/>
        <w:jc w:val="both"/>
        <w:rPr>
          <w:rFonts w:cs="Arial"/>
          <w:b/>
          <w:lang w:val="ro-RO"/>
        </w:rPr>
      </w:pPr>
      <w:r>
        <w:rPr>
          <w:rFonts w:cs="Arial"/>
          <w:b/>
          <w:lang w:val="ro-RO"/>
        </w:rPr>
        <w:lastRenderedPageBreak/>
        <w:t>Cele mai reprezentative</w:t>
      </w:r>
      <w:r w:rsidR="0028458F" w:rsidRPr="0028458F">
        <w:rPr>
          <w:rFonts w:cs="Arial"/>
          <w:b/>
          <w:lang w:val="ro-RO"/>
        </w:rPr>
        <w:t xml:space="preserve"> sectoare din punct de vedere al numarului de societati</w:t>
      </w:r>
    </w:p>
    <w:p w:rsidR="0028458F" w:rsidRPr="0028458F" w:rsidRDefault="0028458F" w:rsidP="0028458F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Arial"/>
          <w:szCs w:val="20"/>
          <w:lang w:val="ro-RO" w:eastAsia="fr-FR"/>
        </w:rPr>
      </w:pPr>
      <w:r w:rsidRPr="0028458F">
        <w:rPr>
          <w:rFonts w:cs="Arial"/>
          <w:lang w:val="ro-RO"/>
        </w:rPr>
        <w:t>Consultanta &amp; Servicii</w:t>
      </w:r>
      <w:r w:rsidRPr="0028458F">
        <w:rPr>
          <w:rFonts w:eastAsia="Times New Roman" w:cs="Arial"/>
          <w:szCs w:val="20"/>
          <w:lang w:val="ro-RO" w:eastAsia="fr-FR"/>
        </w:rPr>
        <w:t xml:space="preserve"> </w:t>
      </w:r>
      <w:r w:rsidRPr="0028458F">
        <w:rPr>
          <w:rFonts w:eastAsia="Times New Roman" w:cs="Arial"/>
          <w:szCs w:val="20"/>
          <w:lang w:val="ro-RO" w:eastAsia="fr-FR"/>
        </w:rPr>
        <w:tab/>
        <w:t>610</w:t>
      </w:r>
    </w:p>
    <w:p w:rsidR="0028458F" w:rsidRPr="0028458F" w:rsidRDefault="0028458F" w:rsidP="0028458F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Arial"/>
          <w:szCs w:val="20"/>
          <w:lang w:val="ro-RO" w:eastAsia="fr-FR"/>
        </w:rPr>
      </w:pPr>
      <w:r w:rsidRPr="0028458F">
        <w:rPr>
          <w:rFonts w:cs="Arial"/>
          <w:lang w:val="ro-RO"/>
        </w:rPr>
        <w:t>Comerț</w:t>
      </w:r>
      <w:r w:rsidRPr="0028458F">
        <w:rPr>
          <w:rFonts w:eastAsia="Times New Roman" w:cs="Arial"/>
          <w:szCs w:val="20"/>
          <w:lang w:val="ro-RO" w:eastAsia="fr-FR"/>
        </w:rPr>
        <w:t xml:space="preserve"> </w:t>
      </w:r>
      <w:r w:rsidRPr="0028458F">
        <w:rPr>
          <w:rFonts w:eastAsia="Times New Roman" w:cs="Arial"/>
          <w:szCs w:val="20"/>
          <w:lang w:val="ro-RO" w:eastAsia="fr-FR"/>
        </w:rPr>
        <w:tab/>
      </w:r>
      <w:r w:rsidRPr="0028458F">
        <w:rPr>
          <w:rFonts w:eastAsia="Times New Roman" w:cs="Arial"/>
          <w:szCs w:val="20"/>
          <w:lang w:val="ro-RO" w:eastAsia="fr-FR"/>
        </w:rPr>
        <w:tab/>
        <w:t>550</w:t>
      </w:r>
    </w:p>
    <w:p w:rsidR="0028458F" w:rsidRPr="0028458F" w:rsidRDefault="0028458F" w:rsidP="0028458F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Arial"/>
          <w:szCs w:val="20"/>
          <w:lang w:val="ro-RO" w:eastAsia="fr-FR"/>
        </w:rPr>
      </w:pPr>
      <w:r w:rsidRPr="0028458F">
        <w:rPr>
          <w:rFonts w:eastAsia="Times New Roman" w:cs="Arial"/>
          <w:szCs w:val="20"/>
          <w:lang w:val="ro-RO" w:eastAsia="fr-FR"/>
        </w:rPr>
        <w:t xml:space="preserve">Industrie </w:t>
      </w:r>
      <w:r w:rsidRPr="0028458F">
        <w:rPr>
          <w:rFonts w:eastAsia="Times New Roman" w:cs="Arial"/>
          <w:szCs w:val="20"/>
          <w:lang w:val="ro-RO" w:eastAsia="fr-FR"/>
        </w:rPr>
        <w:tab/>
      </w:r>
      <w:r w:rsidRPr="0028458F">
        <w:rPr>
          <w:rFonts w:eastAsia="Times New Roman" w:cs="Arial"/>
          <w:szCs w:val="20"/>
          <w:lang w:val="ro-RO" w:eastAsia="fr-FR"/>
        </w:rPr>
        <w:tab/>
        <w:t>520</w:t>
      </w:r>
    </w:p>
    <w:p w:rsidR="0028458F" w:rsidRPr="0028458F" w:rsidRDefault="0028458F" w:rsidP="0028458F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Arial"/>
          <w:szCs w:val="20"/>
          <w:lang w:val="ro-RO" w:eastAsia="fr-FR"/>
        </w:rPr>
      </w:pPr>
      <w:r w:rsidRPr="0028458F">
        <w:rPr>
          <w:rFonts w:eastAsia="Times New Roman" w:cs="Arial"/>
          <w:szCs w:val="20"/>
          <w:lang w:val="ro-RO" w:eastAsia="fr-FR"/>
        </w:rPr>
        <w:t xml:space="preserve">Construcții </w:t>
      </w:r>
      <w:r w:rsidRPr="0028458F">
        <w:rPr>
          <w:rFonts w:eastAsia="Times New Roman" w:cs="Arial"/>
          <w:szCs w:val="20"/>
          <w:lang w:val="ro-RO" w:eastAsia="fr-FR"/>
        </w:rPr>
        <w:tab/>
      </w:r>
      <w:r w:rsidRPr="0028458F">
        <w:rPr>
          <w:rFonts w:eastAsia="Times New Roman" w:cs="Arial"/>
          <w:szCs w:val="20"/>
          <w:lang w:val="ro-RO" w:eastAsia="fr-FR"/>
        </w:rPr>
        <w:tab/>
        <w:t>325</w:t>
      </w:r>
    </w:p>
    <w:p w:rsidR="005F2376" w:rsidRDefault="0028458F" w:rsidP="005F2376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Arial"/>
          <w:szCs w:val="20"/>
          <w:lang w:val="ro-RO" w:eastAsia="fr-FR"/>
        </w:rPr>
      </w:pPr>
      <w:r w:rsidRPr="0028458F">
        <w:rPr>
          <w:rFonts w:eastAsia="Times New Roman" w:cs="Arial"/>
          <w:szCs w:val="20"/>
          <w:lang w:val="ro-RO" w:eastAsia="fr-FR"/>
        </w:rPr>
        <w:t xml:space="preserve">Imobiliare </w:t>
      </w:r>
      <w:r w:rsidRPr="0028458F">
        <w:rPr>
          <w:rFonts w:eastAsia="Times New Roman" w:cs="Arial"/>
          <w:szCs w:val="20"/>
          <w:lang w:val="ro-RO" w:eastAsia="fr-FR"/>
        </w:rPr>
        <w:tab/>
      </w:r>
      <w:r w:rsidRPr="0028458F">
        <w:rPr>
          <w:rFonts w:eastAsia="Times New Roman" w:cs="Arial"/>
          <w:szCs w:val="20"/>
          <w:lang w:val="ro-RO" w:eastAsia="fr-FR"/>
        </w:rPr>
        <w:tab/>
        <w:t>225</w:t>
      </w:r>
    </w:p>
    <w:p w:rsidR="005F2376" w:rsidRDefault="005F2376" w:rsidP="005F2376">
      <w:pPr>
        <w:pStyle w:val="ListParagraph"/>
        <w:spacing w:after="0" w:line="240" w:lineRule="auto"/>
        <w:rPr>
          <w:rFonts w:eastAsia="Times New Roman" w:cs="Arial"/>
          <w:szCs w:val="20"/>
          <w:lang w:val="ro-RO" w:eastAsia="fr-FR"/>
        </w:rPr>
      </w:pPr>
    </w:p>
    <w:p w:rsidR="005F2376" w:rsidRPr="005F2376" w:rsidRDefault="005F2376" w:rsidP="005F2376">
      <w:pPr>
        <w:pStyle w:val="ListParagraph"/>
        <w:spacing w:after="0" w:line="240" w:lineRule="auto"/>
        <w:rPr>
          <w:rFonts w:eastAsia="Times New Roman" w:cs="Arial"/>
          <w:szCs w:val="20"/>
          <w:lang w:val="ro-RO" w:eastAsia="fr-FR"/>
        </w:rPr>
      </w:pPr>
    </w:p>
    <w:p w:rsidR="005F2376" w:rsidRDefault="005F2376" w:rsidP="005F2376">
      <w:pPr>
        <w:spacing w:line="256" w:lineRule="auto"/>
        <w:jc w:val="both"/>
        <w:rPr>
          <w:rFonts w:cs="Arial"/>
          <w:b/>
          <w:lang w:val="ro-RO"/>
        </w:rPr>
      </w:pPr>
      <w:r>
        <w:rPr>
          <w:rFonts w:cs="Arial"/>
          <w:b/>
          <w:lang w:val="ro-RO"/>
        </w:rPr>
        <w:t>Judetele cu cel mai mare numar de societati franceze</w:t>
      </w:r>
    </w:p>
    <w:p w:rsidR="005F2376" w:rsidRPr="005F2376" w:rsidRDefault="005F2376" w:rsidP="005F2376">
      <w:pPr>
        <w:pStyle w:val="ListParagraph"/>
        <w:numPr>
          <w:ilvl w:val="0"/>
          <w:numId w:val="17"/>
        </w:numPr>
        <w:spacing w:line="256" w:lineRule="auto"/>
        <w:jc w:val="both"/>
        <w:rPr>
          <w:rFonts w:cs="Arial"/>
          <w:lang w:val="ro-RO"/>
        </w:rPr>
      </w:pPr>
      <w:r w:rsidRPr="005F2376">
        <w:rPr>
          <w:rFonts w:cs="Arial"/>
          <w:lang w:val="ro-RO"/>
        </w:rPr>
        <w:t>București &amp; Ilfov</w:t>
      </w:r>
      <w:r w:rsidRPr="005F2376">
        <w:rPr>
          <w:rFonts w:cs="Arial"/>
          <w:lang w:val="ro-RO"/>
        </w:rPr>
        <w:tab/>
        <w:t>1200</w:t>
      </w:r>
    </w:p>
    <w:p w:rsidR="005F2376" w:rsidRPr="005F2376" w:rsidRDefault="005F2376" w:rsidP="005F2376">
      <w:pPr>
        <w:pStyle w:val="ListParagraph"/>
        <w:numPr>
          <w:ilvl w:val="0"/>
          <w:numId w:val="17"/>
        </w:numPr>
        <w:spacing w:line="256" w:lineRule="auto"/>
        <w:jc w:val="both"/>
        <w:rPr>
          <w:rFonts w:cs="Arial"/>
          <w:lang w:val="ro-RO"/>
        </w:rPr>
      </w:pPr>
      <w:r w:rsidRPr="005F2376">
        <w:rPr>
          <w:rFonts w:cs="Arial"/>
          <w:lang w:val="ro-RO"/>
        </w:rPr>
        <w:t>Cluj</w:t>
      </w:r>
      <w:r w:rsidRPr="005F2376">
        <w:rPr>
          <w:rFonts w:cs="Arial"/>
          <w:lang w:val="ro-RO"/>
        </w:rPr>
        <w:tab/>
      </w:r>
      <w:r>
        <w:rPr>
          <w:rFonts w:cs="Arial"/>
          <w:lang w:val="ro-RO"/>
        </w:rPr>
        <w:tab/>
      </w:r>
      <w:r>
        <w:rPr>
          <w:rFonts w:cs="Arial"/>
          <w:lang w:val="ro-RO"/>
        </w:rPr>
        <w:tab/>
      </w:r>
      <w:r w:rsidRPr="005F2376">
        <w:rPr>
          <w:rFonts w:cs="Arial"/>
          <w:lang w:val="ro-RO"/>
        </w:rPr>
        <w:t>160</w:t>
      </w:r>
    </w:p>
    <w:p w:rsidR="005F2376" w:rsidRPr="005F2376" w:rsidRDefault="005F2376" w:rsidP="005F2376">
      <w:pPr>
        <w:pStyle w:val="ListParagraph"/>
        <w:numPr>
          <w:ilvl w:val="0"/>
          <w:numId w:val="17"/>
        </w:numPr>
        <w:spacing w:line="256" w:lineRule="auto"/>
        <w:jc w:val="both"/>
        <w:rPr>
          <w:rFonts w:cs="Arial"/>
          <w:lang w:val="ro-RO"/>
        </w:rPr>
      </w:pPr>
      <w:r w:rsidRPr="005F2376">
        <w:rPr>
          <w:rFonts w:cs="Arial"/>
          <w:lang w:val="ro-RO"/>
        </w:rPr>
        <w:t>Timiș</w:t>
      </w:r>
      <w:r w:rsidRPr="005F2376">
        <w:rPr>
          <w:rFonts w:cs="Arial"/>
          <w:lang w:val="ro-RO"/>
        </w:rPr>
        <w:tab/>
      </w:r>
      <w:r>
        <w:rPr>
          <w:rFonts w:cs="Arial"/>
          <w:lang w:val="ro-RO"/>
        </w:rPr>
        <w:tab/>
      </w:r>
      <w:r>
        <w:rPr>
          <w:rFonts w:cs="Arial"/>
          <w:lang w:val="ro-RO"/>
        </w:rPr>
        <w:tab/>
      </w:r>
      <w:r w:rsidRPr="005F2376">
        <w:rPr>
          <w:rFonts w:cs="Arial"/>
          <w:lang w:val="ro-RO"/>
        </w:rPr>
        <w:t>160</w:t>
      </w:r>
    </w:p>
    <w:p w:rsidR="005F2376" w:rsidRPr="005F2376" w:rsidRDefault="005F2376" w:rsidP="005F2376">
      <w:pPr>
        <w:pStyle w:val="ListParagraph"/>
        <w:numPr>
          <w:ilvl w:val="0"/>
          <w:numId w:val="17"/>
        </w:numPr>
        <w:spacing w:line="256" w:lineRule="auto"/>
        <w:jc w:val="both"/>
        <w:rPr>
          <w:rFonts w:cs="Arial"/>
          <w:lang w:val="ro-RO"/>
        </w:rPr>
      </w:pPr>
      <w:r w:rsidRPr="005F2376">
        <w:rPr>
          <w:rFonts w:cs="Arial"/>
          <w:lang w:val="ro-RO"/>
        </w:rPr>
        <w:t>Argeș</w:t>
      </w:r>
      <w:r w:rsidRPr="005F2376">
        <w:rPr>
          <w:rFonts w:cs="Arial"/>
          <w:lang w:val="ro-RO"/>
        </w:rPr>
        <w:tab/>
      </w:r>
      <w:r>
        <w:rPr>
          <w:rFonts w:cs="Arial"/>
          <w:lang w:val="ro-RO"/>
        </w:rPr>
        <w:tab/>
      </w:r>
      <w:r>
        <w:rPr>
          <w:rFonts w:cs="Arial"/>
          <w:lang w:val="ro-RO"/>
        </w:rPr>
        <w:tab/>
      </w:r>
      <w:r w:rsidRPr="005F2376">
        <w:rPr>
          <w:rFonts w:cs="Arial"/>
          <w:lang w:val="ro-RO"/>
        </w:rPr>
        <w:t>130</w:t>
      </w:r>
    </w:p>
    <w:p w:rsidR="005F2376" w:rsidRPr="005F2376" w:rsidRDefault="005F2376" w:rsidP="005F2376">
      <w:pPr>
        <w:pStyle w:val="ListParagraph"/>
        <w:numPr>
          <w:ilvl w:val="0"/>
          <w:numId w:val="17"/>
        </w:numPr>
        <w:spacing w:line="256" w:lineRule="auto"/>
        <w:jc w:val="both"/>
        <w:rPr>
          <w:rFonts w:cs="Arial"/>
          <w:lang w:val="ro-RO"/>
        </w:rPr>
      </w:pPr>
      <w:r w:rsidRPr="005F2376">
        <w:rPr>
          <w:rFonts w:cs="Arial"/>
          <w:lang w:val="ro-RO"/>
        </w:rPr>
        <w:t>Brașov</w:t>
      </w:r>
      <w:r w:rsidRPr="005F2376">
        <w:rPr>
          <w:rFonts w:cs="Arial"/>
          <w:lang w:val="ro-RO"/>
        </w:rPr>
        <w:tab/>
      </w:r>
      <w:r>
        <w:rPr>
          <w:rFonts w:cs="Arial"/>
          <w:lang w:val="ro-RO"/>
        </w:rPr>
        <w:tab/>
      </w:r>
      <w:r>
        <w:rPr>
          <w:rFonts w:cs="Arial"/>
          <w:lang w:val="ro-RO"/>
        </w:rPr>
        <w:tab/>
      </w:r>
      <w:r w:rsidRPr="005F2376">
        <w:rPr>
          <w:rFonts w:cs="Arial"/>
          <w:lang w:val="ro-RO"/>
        </w:rPr>
        <w:t>125</w:t>
      </w:r>
    </w:p>
    <w:p w:rsidR="00C70B73" w:rsidRPr="005F2376" w:rsidRDefault="005F2376" w:rsidP="00C70B73">
      <w:pPr>
        <w:spacing w:line="256" w:lineRule="auto"/>
        <w:rPr>
          <w:rFonts w:cs="Arial"/>
          <w:b/>
          <w:lang w:val="ro-RO"/>
        </w:rPr>
      </w:pPr>
      <w:r>
        <w:rPr>
          <w:rFonts w:cs="Arial"/>
          <w:b/>
          <w:lang w:val="ro-RO"/>
        </w:rPr>
        <w:br w:type="column"/>
      </w:r>
      <w:r w:rsidR="009E4DB1">
        <w:rPr>
          <w:rFonts w:cs="Arial"/>
          <w:b/>
          <w:lang w:val="ro-RO"/>
        </w:rPr>
        <w:t>Cele mai reprezentative</w:t>
      </w:r>
      <w:r w:rsidR="0028458F" w:rsidRPr="005F2376">
        <w:rPr>
          <w:rFonts w:cs="Arial"/>
          <w:b/>
          <w:lang w:val="ro-RO"/>
        </w:rPr>
        <w:t xml:space="preserve"> sectoare din punct de vedere al cifrei</w:t>
      </w:r>
      <w:r w:rsidR="00967C2F" w:rsidRPr="005F2376">
        <w:rPr>
          <w:rFonts w:cs="Arial"/>
          <w:b/>
          <w:lang w:val="ro-RO"/>
        </w:rPr>
        <w:t xml:space="preserve"> de afaceri </w:t>
      </w:r>
    </w:p>
    <w:p w:rsidR="0028458F" w:rsidRPr="005F2376" w:rsidRDefault="0028458F" w:rsidP="005F2376">
      <w:pPr>
        <w:pStyle w:val="ListParagraph"/>
        <w:numPr>
          <w:ilvl w:val="0"/>
          <w:numId w:val="15"/>
        </w:numPr>
        <w:tabs>
          <w:tab w:val="left" w:pos="3047"/>
        </w:tabs>
        <w:spacing w:after="0" w:line="240" w:lineRule="auto"/>
        <w:rPr>
          <w:rFonts w:eastAsia="Times New Roman" w:cs="Arial"/>
          <w:szCs w:val="20"/>
          <w:lang w:val="ro-RO" w:eastAsia="fr-FR"/>
        </w:rPr>
      </w:pPr>
      <w:r w:rsidRPr="005F2376">
        <w:rPr>
          <w:rFonts w:eastAsia="Times New Roman" w:cs="Arial"/>
          <w:szCs w:val="20"/>
          <w:lang w:val="ro-RO" w:eastAsia="fr-FR"/>
        </w:rPr>
        <w:t>Industrie</w:t>
      </w:r>
      <w:r w:rsidRPr="005F2376">
        <w:rPr>
          <w:rFonts w:eastAsia="Times New Roman" w:cs="Arial"/>
          <w:szCs w:val="20"/>
          <w:lang w:val="ro-RO" w:eastAsia="fr-FR"/>
        </w:rPr>
        <w:tab/>
      </w:r>
      <w:r w:rsidRPr="005F2376">
        <w:rPr>
          <w:rFonts w:cs="Arial"/>
          <w:szCs w:val="20"/>
          <w:lang w:val="ro-RO"/>
        </w:rPr>
        <w:t>8,6 Mds EUR</w:t>
      </w:r>
    </w:p>
    <w:p w:rsidR="0028458F" w:rsidRPr="005F2376" w:rsidRDefault="0028458F" w:rsidP="005F2376">
      <w:pPr>
        <w:pStyle w:val="ListParagraph"/>
        <w:numPr>
          <w:ilvl w:val="0"/>
          <w:numId w:val="15"/>
        </w:numPr>
        <w:tabs>
          <w:tab w:val="left" w:pos="3047"/>
        </w:tabs>
        <w:spacing w:after="0" w:line="240" w:lineRule="auto"/>
        <w:rPr>
          <w:rFonts w:eastAsia="Times New Roman" w:cs="Arial"/>
          <w:szCs w:val="20"/>
          <w:lang w:val="ro-RO" w:eastAsia="fr-FR"/>
        </w:rPr>
      </w:pPr>
      <w:r w:rsidRPr="005F2376">
        <w:rPr>
          <w:rFonts w:eastAsia="Times New Roman" w:cs="Arial"/>
          <w:szCs w:val="20"/>
          <w:lang w:val="ro-RO" w:eastAsia="fr-FR"/>
        </w:rPr>
        <w:t>Comerț</w:t>
      </w:r>
      <w:r w:rsidRPr="005F2376">
        <w:rPr>
          <w:rFonts w:eastAsia="Times New Roman" w:cs="Arial"/>
          <w:szCs w:val="20"/>
          <w:lang w:val="ro-RO" w:eastAsia="fr-FR"/>
        </w:rPr>
        <w:tab/>
      </w:r>
      <w:r w:rsidRPr="005F2376">
        <w:rPr>
          <w:rFonts w:cs="Arial"/>
          <w:szCs w:val="20"/>
          <w:lang w:val="ro-RO"/>
        </w:rPr>
        <w:t>5 Mds EUR</w:t>
      </w:r>
    </w:p>
    <w:p w:rsidR="0028458F" w:rsidRPr="005F2376" w:rsidRDefault="0028458F" w:rsidP="005F2376">
      <w:pPr>
        <w:pStyle w:val="ListParagraph"/>
        <w:numPr>
          <w:ilvl w:val="0"/>
          <w:numId w:val="15"/>
        </w:numPr>
        <w:tabs>
          <w:tab w:val="left" w:pos="3047"/>
        </w:tabs>
        <w:spacing w:after="0" w:line="240" w:lineRule="auto"/>
        <w:rPr>
          <w:rFonts w:eastAsia="Times New Roman" w:cs="Arial"/>
          <w:szCs w:val="20"/>
          <w:lang w:val="ro-RO" w:eastAsia="fr-FR"/>
        </w:rPr>
      </w:pPr>
      <w:r w:rsidRPr="005F2376">
        <w:rPr>
          <w:rFonts w:eastAsia="Times New Roman" w:cs="Arial"/>
          <w:szCs w:val="20"/>
          <w:lang w:val="ro-RO" w:eastAsia="fr-FR"/>
        </w:rPr>
        <w:t>Energie &amp; Mediu</w:t>
      </w:r>
      <w:r w:rsidRPr="005F2376">
        <w:rPr>
          <w:rFonts w:eastAsia="Times New Roman" w:cs="Arial"/>
          <w:szCs w:val="20"/>
          <w:lang w:val="ro-RO" w:eastAsia="fr-FR"/>
        </w:rPr>
        <w:tab/>
      </w:r>
      <w:r w:rsidRPr="005F2376">
        <w:rPr>
          <w:rFonts w:cs="Arial"/>
          <w:szCs w:val="20"/>
          <w:lang w:val="ro-RO"/>
        </w:rPr>
        <w:t>1,3 Mds EUR</w:t>
      </w:r>
    </w:p>
    <w:p w:rsidR="0028458F" w:rsidRPr="005F2376" w:rsidRDefault="0028458F" w:rsidP="005F2376">
      <w:pPr>
        <w:pStyle w:val="ListParagraph"/>
        <w:numPr>
          <w:ilvl w:val="0"/>
          <w:numId w:val="15"/>
        </w:numPr>
        <w:tabs>
          <w:tab w:val="left" w:pos="3047"/>
        </w:tabs>
        <w:spacing w:after="0" w:line="240" w:lineRule="auto"/>
        <w:rPr>
          <w:rFonts w:eastAsia="Times New Roman" w:cs="Arial"/>
          <w:szCs w:val="20"/>
          <w:lang w:val="ro-RO" w:eastAsia="fr-FR"/>
        </w:rPr>
      </w:pPr>
      <w:r w:rsidRPr="005F2376">
        <w:rPr>
          <w:rFonts w:cs="Arial"/>
          <w:lang w:val="ro-RO"/>
        </w:rPr>
        <w:t>Consultanta &amp; Servicii</w:t>
      </w:r>
      <w:r w:rsidRPr="005F2376">
        <w:rPr>
          <w:rFonts w:eastAsia="Times New Roman" w:cs="Arial"/>
          <w:szCs w:val="20"/>
          <w:lang w:val="ro-RO" w:eastAsia="fr-FR"/>
        </w:rPr>
        <w:tab/>
      </w:r>
      <w:r w:rsidRPr="005F2376">
        <w:rPr>
          <w:rFonts w:cs="Arial"/>
          <w:szCs w:val="20"/>
          <w:lang w:val="ro-RO"/>
        </w:rPr>
        <w:t>655 Mil EUR</w:t>
      </w:r>
    </w:p>
    <w:p w:rsidR="00C70B73" w:rsidRPr="005F2376" w:rsidRDefault="0028458F" w:rsidP="005F2376">
      <w:pPr>
        <w:pStyle w:val="ListParagraph"/>
        <w:numPr>
          <w:ilvl w:val="0"/>
          <w:numId w:val="15"/>
        </w:numPr>
        <w:tabs>
          <w:tab w:val="left" w:pos="3047"/>
        </w:tabs>
        <w:spacing w:after="0" w:line="240" w:lineRule="auto"/>
        <w:rPr>
          <w:rFonts w:eastAsia="Times New Roman" w:cs="Arial"/>
          <w:szCs w:val="20"/>
          <w:lang w:val="ro-RO" w:eastAsia="fr-FR"/>
        </w:rPr>
      </w:pPr>
      <w:r w:rsidRPr="005F2376">
        <w:rPr>
          <w:rFonts w:eastAsia="Times New Roman" w:cs="Arial"/>
          <w:szCs w:val="20"/>
          <w:lang w:val="ro-RO" w:eastAsia="fr-FR"/>
        </w:rPr>
        <w:t>IT&amp;C</w:t>
      </w:r>
      <w:r w:rsidRPr="005F2376">
        <w:rPr>
          <w:rFonts w:eastAsia="Times New Roman" w:cs="Arial"/>
          <w:szCs w:val="20"/>
          <w:lang w:val="ro-RO" w:eastAsia="fr-FR"/>
        </w:rPr>
        <w:tab/>
      </w:r>
      <w:r w:rsidRPr="005F2376">
        <w:rPr>
          <w:rFonts w:cs="Arial"/>
          <w:szCs w:val="20"/>
          <w:lang w:val="ro-RO"/>
        </w:rPr>
        <w:t>360 Mil EUR</w:t>
      </w:r>
    </w:p>
    <w:p w:rsidR="00C70B73" w:rsidRPr="002B30A1" w:rsidRDefault="00C70B73" w:rsidP="00C70B73">
      <w:pPr>
        <w:spacing w:line="256" w:lineRule="auto"/>
        <w:rPr>
          <w:rFonts w:cs="Arial"/>
          <w:lang w:val="ro-RO"/>
        </w:rPr>
      </w:pPr>
    </w:p>
    <w:p w:rsidR="00C70B73" w:rsidRPr="002B30A1" w:rsidRDefault="009E4DB1" w:rsidP="00C70B73">
      <w:pPr>
        <w:spacing w:line="256" w:lineRule="auto"/>
        <w:rPr>
          <w:rFonts w:cs="Arial"/>
          <w:lang w:val="ro-RO"/>
        </w:rPr>
      </w:pPr>
      <w:r>
        <w:rPr>
          <w:rFonts w:cs="Arial"/>
          <w:b/>
          <w:lang w:val="ro-RO"/>
        </w:rPr>
        <w:t>Cele mai reprezentative</w:t>
      </w:r>
      <w:bookmarkStart w:id="0" w:name="_GoBack"/>
      <w:bookmarkEnd w:id="0"/>
      <w:r w:rsidR="005F2376" w:rsidRPr="0028458F">
        <w:rPr>
          <w:rFonts w:cs="Arial"/>
          <w:b/>
          <w:lang w:val="ro-RO"/>
        </w:rPr>
        <w:t xml:space="preserve"> sectoare din punct de vedere al </w:t>
      </w:r>
      <w:r w:rsidR="005F2376" w:rsidRPr="005F2376">
        <w:rPr>
          <w:rFonts w:cs="Arial"/>
          <w:b/>
          <w:lang w:val="ro-RO"/>
        </w:rPr>
        <w:t>locurilor de munca directe</w:t>
      </w:r>
    </w:p>
    <w:p w:rsidR="005F2376" w:rsidRPr="005F2376" w:rsidRDefault="005F2376" w:rsidP="005F2376">
      <w:pPr>
        <w:pStyle w:val="ListParagraph"/>
        <w:numPr>
          <w:ilvl w:val="0"/>
          <w:numId w:val="16"/>
        </w:numPr>
        <w:tabs>
          <w:tab w:val="left" w:pos="2622"/>
        </w:tabs>
        <w:spacing w:after="0" w:line="240" w:lineRule="auto"/>
        <w:rPr>
          <w:rFonts w:eastAsia="Times New Roman" w:cs="Arial"/>
          <w:szCs w:val="20"/>
          <w:lang w:val="ro-RO" w:eastAsia="fr-FR"/>
        </w:rPr>
      </w:pPr>
      <w:r w:rsidRPr="005F2376">
        <w:rPr>
          <w:rFonts w:eastAsia="Times New Roman" w:cs="Arial"/>
          <w:szCs w:val="20"/>
          <w:lang w:val="ro-RO" w:eastAsia="fr-FR"/>
        </w:rPr>
        <w:t>Industrie</w:t>
      </w:r>
      <w:r w:rsidRPr="005F2376">
        <w:rPr>
          <w:rFonts w:eastAsia="Times New Roman" w:cs="Arial"/>
          <w:szCs w:val="20"/>
          <w:lang w:val="ro-RO" w:eastAsia="fr-FR"/>
        </w:rPr>
        <w:tab/>
      </w:r>
      <w:r>
        <w:rPr>
          <w:rFonts w:eastAsia="Times New Roman" w:cs="Arial"/>
          <w:szCs w:val="20"/>
          <w:lang w:val="ro-RO" w:eastAsia="fr-FR"/>
        </w:rPr>
        <w:tab/>
      </w:r>
      <w:r w:rsidRPr="005F2376">
        <w:rPr>
          <w:rFonts w:cs="Arial"/>
          <w:szCs w:val="20"/>
          <w:lang w:val="ro-RO"/>
        </w:rPr>
        <w:t>52 500</w:t>
      </w:r>
    </w:p>
    <w:p w:rsidR="005F2376" w:rsidRPr="005F2376" w:rsidRDefault="005F2376" w:rsidP="005F2376">
      <w:pPr>
        <w:pStyle w:val="ListParagraph"/>
        <w:numPr>
          <w:ilvl w:val="0"/>
          <w:numId w:val="16"/>
        </w:numPr>
        <w:tabs>
          <w:tab w:val="left" w:pos="2622"/>
        </w:tabs>
        <w:spacing w:after="0" w:line="240" w:lineRule="auto"/>
        <w:rPr>
          <w:rFonts w:eastAsia="Times New Roman" w:cs="Arial"/>
          <w:szCs w:val="20"/>
          <w:lang w:val="ro-RO" w:eastAsia="fr-FR"/>
        </w:rPr>
      </w:pPr>
      <w:r w:rsidRPr="005F2376">
        <w:rPr>
          <w:rFonts w:eastAsia="Times New Roman" w:cs="Arial"/>
          <w:szCs w:val="20"/>
          <w:lang w:val="ro-RO" w:eastAsia="fr-FR"/>
        </w:rPr>
        <w:t>Comerț</w:t>
      </w:r>
      <w:r w:rsidRPr="005F2376">
        <w:rPr>
          <w:rFonts w:eastAsia="Times New Roman" w:cs="Arial"/>
          <w:szCs w:val="20"/>
          <w:lang w:val="ro-RO" w:eastAsia="fr-FR"/>
        </w:rPr>
        <w:tab/>
      </w:r>
      <w:r>
        <w:rPr>
          <w:rFonts w:eastAsia="Times New Roman" w:cs="Arial"/>
          <w:szCs w:val="20"/>
          <w:lang w:val="ro-RO" w:eastAsia="fr-FR"/>
        </w:rPr>
        <w:tab/>
      </w:r>
      <w:r w:rsidRPr="005F2376">
        <w:rPr>
          <w:rFonts w:cs="Arial"/>
          <w:szCs w:val="20"/>
          <w:lang w:val="ro-RO"/>
        </w:rPr>
        <w:t>28 800</w:t>
      </w:r>
    </w:p>
    <w:p w:rsidR="005F2376" w:rsidRPr="005F2376" w:rsidRDefault="005F2376" w:rsidP="005F2376">
      <w:pPr>
        <w:pStyle w:val="ListParagraph"/>
        <w:numPr>
          <w:ilvl w:val="0"/>
          <w:numId w:val="16"/>
        </w:numPr>
        <w:tabs>
          <w:tab w:val="left" w:pos="2622"/>
        </w:tabs>
        <w:spacing w:after="0" w:line="240" w:lineRule="auto"/>
        <w:rPr>
          <w:rFonts w:eastAsia="Times New Roman" w:cs="Arial"/>
          <w:szCs w:val="20"/>
          <w:lang w:val="ro-RO" w:eastAsia="fr-FR"/>
        </w:rPr>
      </w:pPr>
      <w:r w:rsidRPr="005F2376">
        <w:rPr>
          <w:rFonts w:cs="Arial"/>
          <w:lang w:val="ro-RO"/>
        </w:rPr>
        <w:t>Consultanta &amp; Servicii</w:t>
      </w:r>
      <w:r w:rsidRPr="005F2376">
        <w:rPr>
          <w:rFonts w:eastAsia="Times New Roman" w:cs="Arial"/>
          <w:szCs w:val="20"/>
          <w:lang w:val="ro-RO" w:eastAsia="fr-FR"/>
        </w:rPr>
        <w:tab/>
      </w:r>
      <w:r w:rsidRPr="005F2376">
        <w:rPr>
          <w:rFonts w:cs="Arial"/>
          <w:szCs w:val="20"/>
          <w:lang w:val="ro-RO"/>
        </w:rPr>
        <w:t>14 500</w:t>
      </w:r>
    </w:p>
    <w:p w:rsidR="005F2376" w:rsidRPr="005F2376" w:rsidRDefault="005F2376" w:rsidP="005F2376">
      <w:pPr>
        <w:pStyle w:val="ListParagraph"/>
        <w:numPr>
          <w:ilvl w:val="0"/>
          <w:numId w:val="16"/>
        </w:numPr>
        <w:tabs>
          <w:tab w:val="left" w:pos="2622"/>
        </w:tabs>
        <w:spacing w:after="0" w:line="240" w:lineRule="auto"/>
        <w:rPr>
          <w:rFonts w:eastAsia="Times New Roman" w:cs="Arial"/>
          <w:szCs w:val="20"/>
          <w:lang w:val="ro-RO" w:eastAsia="fr-FR"/>
        </w:rPr>
      </w:pPr>
      <w:r w:rsidRPr="005F2376">
        <w:rPr>
          <w:rFonts w:eastAsia="Times New Roman" w:cs="Arial"/>
          <w:szCs w:val="20"/>
          <w:lang w:val="ro-RO" w:eastAsia="fr-FR"/>
        </w:rPr>
        <w:t>NTIC</w:t>
      </w:r>
      <w:r w:rsidRPr="005F2376">
        <w:rPr>
          <w:rFonts w:eastAsia="Times New Roman" w:cs="Arial"/>
          <w:szCs w:val="20"/>
          <w:lang w:val="ro-RO" w:eastAsia="fr-FR"/>
        </w:rPr>
        <w:tab/>
      </w:r>
      <w:r>
        <w:rPr>
          <w:rFonts w:eastAsia="Times New Roman" w:cs="Arial"/>
          <w:szCs w:val="20"/>
          <w:lang w:val="ro-RO" w:eastAsia="fr-FR"/>
        </w:rPr>
        <w:tab/>
      </w:r>
      <w:r w:rsidRPr="005F2376">
        <w:rPr>
          <w:rFonts w:cs="Arial"/>
          <w:szCs w:val="20"/>
          <w:lang w:val="ro-RO"/>
        </w:rPr>
        <w:t>7 800</w:t>
      </w:r>
    </w:p>
    <w:p w:rsidR="002B077B" w:rsidRDefault="005F2376" w:rsidP="002B077B">
      <w:pPr>
        <w:pStyle w:val="ListParagraph"/>
        <w:numPr>
          <w:ilvl w:val="0"/>
          <w:numId w:val="16"/>
        </w:numPr>
        <w:tabs>
          <w:tab w:val="left" w:pos="2622"/>
        </w:tabs>
        <w:spacing w:after="0" w:line="240" w:lineRule="auto"/>
        <w:rPr>
          <w:rFonts w:cs="Arial"/>
          <w:szCs w:val="20"/>
          <w:lang w:val="ro-RO"/>
        </w:rPr>
        <w:sectPr w:rsidR="002B077B" w:rsidSect="005F2376">
          <w:type w:val="continuous"/>
          <w:pgSz w:w="11906" w:h="16838"/>
          <w:pgMar w:top="1418" w:right="1134" w:bottom="284" w:left="1134" w:header="907" w:footer="709" w:gutter="0"/>
          <w:cols w:num="2" w:space="708"/>
          <w:docGrid w:linePitch="360"/>
        </w:sectPr>
      </w:pPr>
      <w:r w:rsidRPr="005F2376">
        <w:rPr>
          <w:rFonts w:eastAsia="Times New Roman" w:cs="Arial"/>
          <w:szCs w:val="20"/>
          <w:lang w:val="ro-RO" w:eastAsia="fr-FR"/>
        </w:rPr>
        <w:t>Transport</w:t>
      </w:r>
      <w:r w:rsidRPr="005F2376">
        <w:rPr>
          <w:rFonts w:eastAsia="Times New Roman" w:cs="Arial"/>
          <w:szCs w:val="20"/>
          <w:lang w:val="ro-RO" w:eastAsia="fr-FR"/>
        </w:rPr>
        <w:tab/>
      </w:r>
      <w:r>
        <w:rPr>
          <w:rFonts w:eastAsia="Times New Roman" w:cs="Arial"/>
          <w:szCs w:val="20"/>
          <w:lang w:val="ro-RO" w:eastAsia="fr-FR"/>
        </w:rPr>
        <w:tab/>
      </w:r>
      <w:r w:rsidRPr="005F2376">
        <w:rPr>
          <w:rFonts w:cs="Arial"/>
          <w:szCs w:val="20"/>
          <w:lang w:val="ro-RO"/>
        </w:rPr>
        <w:t>3 500</w:t>
      </w:r>
    </w:p>
    <w:p w:rsidR="00C70B73" w:rsidRDefault="002B077B" w:rsidP="002B077B">
      <w:pPr>
        <w:pStyle w:val="Heading3"/>
        <w:rPr>
          <w:color w:val="C00000"/>
          <w:lang w:val="ro-RO"/>
        </w:rPr>
      </w:pPr>
      <w:r w:rsidRPr="002B077B">
        <w:rPr>
          <w:color w:val="C00000"/>
          <w:lang w:val="ro-RO"/>
        </w:rPr>
        <w:t>Schimburile comerciale franco-romane</w:t>
      </w:r>
    </w:p>
    <w:p w:rsidR="002B077B" w:rsidRDefault="002B077B" w:rsidP="002B077B">
      <w:pPr>
        <w:rPr>
          <w:b/>
          <w:lang w:val="ro-RO"/>
        </w:rPr>
      </w:pPr>
    </w:p>
    <w:p w:rsidR="002B077B" w:rsidRDefault="002B077B" w:rsidP="002B077B">
      <w:pPr>
        <w:rPr>
          <w:lang w:val="ro-RO"/>
        </w:rPr>
      </w:pPr>
      <w:r w:rsidRPr="002B077B">
        <w:rPr>
          <w:b/>
          <w:lang w:val="ro-RO"/>
        </w:rPr>
        <w:t>7,4 Mds euro</w:t>
      </w:r>
      <w:r>
        <w:rPr>
          <w:lang w:val="ro-RO"/>
        </w:rPr>
        <w:t xml:space="preserve"> reprezentand o crestere de 9,3% in raport cu 2016</w:t>
      </w:r>
    </w:p>
    <w:p w:rsidR="002B077B" w:rsidRDefault="002B077B" w:rsidP="002B077B">
      <w:pPr>
        <w:rPr>
          <w:lang w:val="ro-RO"/>
        </w:rPr>
      </w:pPr>
      <w:r>
        <w:rPr>
          <w:lang w:val="ro-RO"/>
        </w:rPr>
        <w:t>Franta : al 4lea furnizor (3,6 Mds euro), al 3lea client ( 3,8 Mds euro) al Romaniei</w:t>
      </w:r>
    </w:p>
    <w:p w:rsidR="002B077B" w:rsidRDefault="002B077B" w:rsidP="002B077B">
      <w:pPr>
        <w:rPr>
          <w:lang w:val="ro-RO"/>
        </w:rPr>
      </w:pPr>
      <w:r>
        <w:rPr>
          <w:lang w:val="ro-RO"/>
        </w:rPr>
        <w:t>Romania : al 27lea furnizor, al 28lea client al Frantei</w:t>
      </w:r>
    </w:p>
    <w:p w:rsidR="002B077B" w:rsidRDefault="002B077B" w:rsidP="002B077B">
      <w:pPr>
        <w:rPr>
          <w:lang w:val="ro-RO"/>
        </w:rPr>
      </w:pPr>
      <w:r w:rsidRPr="002B077B">
        <w:rPr>
          <w:b/>
          <w:lang w:val="ro-RO"/>
        </w:rPr>
        <w:t>Principalele posturi de export le Frantei in Romania :</w:t>
      </w:r>
      <w:r>
        <w:rPr>
          <w:lang w:val="ro-RO"/>
        </w:rPr>
        <w:t xml:space="preserve"> bunuri si echipamente, material rulant, produse chimice, textile</w:t>
      </w:r>
    </w:p>
    <w:p w:rsidR="002B077B" w:rsidRDefault="002B077B" w:rsidP="002B077B">
      <w:pPr>
        <w:rPr>
          <w:lang w:val="ro-RO"/>
        </w:rPr>
      </w:pPr>
      <w:r w:rsidRPr="002B077B">
        <w:rPr>
          <w:b/>
          <w:lang w:val="ro-RO"/>
        </w:rPr>
        <w:t>Principalele posturi de export ale Romaniei in Franta :</w:t>
      </w:r>
      <w:r>
        <w:rPr>
          <w:lang w:val="ro-RO"/>
        </w:rPr>
        <w:t xml:space="preserve"> material rulant, bunuri s iechipamente, textile</w:t>
      </w:r>
    </w:p>
    <w:p w:rsidR="0011621D" w:rsidRDefault="0011621D" w:rsidP="002B077B">
      <w:pPr>
        <w:rPr>
          <w:b/>
          <w:lang w:val="ro-RO"/>
        </w:rPr>
      </w:pPr>
    </w:p>
    <w:p w:rsidR="0011621D" w:rsidRPr="00AB62BC" w:rsidRDefault="0011621D" w:rsidP="002B077B">
      <w:pPr>
        <w:rPr>
          <w:b/>
          <w:color w:val="00B0F0"/>
          <w:lang w:val="ro-RO"/>
        </w:rPr>
      </w:pPr>
      <w:r w:rsidRPr="00AB62BC">
        <w:rPr>
          <w:b/>
          <w:color w:val="00B0F0"/>
          <w:lang w:val="ro-RO"/>
        </w:rPr>
        <w:t>Evolutia comertului bilateral franco-roman</w:t>
      </w:r>
    </w:p>
    <w:p w:rsidR="0015397C" w:rsidRDefault="0011621D" w:rsidP="002B077B">
      <w:pPr>
        <w:rPr>
          <w:lang w:val="ro-RO"/>
        </w:rPr>
      </w:pPr>
      <w:r w:rsidRPr="00E8680E">
        <w:rPr>
          <w:rFonts w:asciiTheme="majorHAnsi" w:eastAsia="Calibri" w:hAnsiTheme="majorHAnsi" w:cs="Arial"/>
          <w:noProof/>
          <w:sz w:val="18"/>
          <w:lang w:eastAsia="fr-FR"/>
        </w:rPr>
        <w:drawing>
          <wp:inline distT="0" distB="0" distL="0" distR="0" wp14:anchorId="157E8189" wp14:editId="71A33047">
            <wp:extent cx="4571288" cy="2166938"/>
            <wp:effectExtent l="0" t="0" r="0" b="508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79" b="5916"/>
                    <a:stretch/>
                  </pic:blipFill>
                  <pic:spPr bwMode="auto">
                    <a:xfrm>
                      <a:off x="0" y="0"/>
                      <a:ext cx="4572000" cy="216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397C" w:rsidRPr="0015397C" w:rsidRDefault="0015397C" w:rsidP="0015397C">
      <w:pPr>
        <w:rPr>
          <w:lang w:val="ro-RO"/>
        </w:rPr>
      </w:pPr>
    </w:p>
    <w:p w:rsidR="0011621D" w:rsidRPr="0015397C" w:rsidRDefault="0011621D" w:rsidP="0015397C">
      <w:pPr>
        <w:tabs>
          <w:tab w:val="left" w:pos="2873"/>
        </w:tabs>
        <w:rPr>
          <w:lang w:val="ro-RO"/>
        </w:rPr>
      </w:pPr>
    </w:p>
    <w:sectPr w:rsidR="0011621D" w:rsidRPr="0015397C" w:rsidSect="0015397C">
      <w:type w:val="continuous"/>
      <w:pgSz w:w="11906" w:h="16838"/>
      <w:pgMar w:top="1418" w:right="1134" w:bottom="993" w:left="1134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C61" w:rsidRDefault="00001C61" w:rsidP="00F425DB">
      <w:pPr>
        <w:spacing w:after="0" w:line="240" w:lineRule="auto"/>
      </w:pPr>
      <w:r>
        <w:separator/>
      </w:r>
    </w:p>
  </w:endnote>
  <w:endnote w:type="continuationSeparator" w:id="0">
    <w:p w:rsidR="00001C61" w:rsidRDefault="00001C61" w:rsidP="00F4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7C" w:rsidRPr="0015397C" w:rsidRDefault="0015397C" w:rsidP="0015397C">
    <w:pPr>
      <w:pStyle w:val="Footer"/>
      <w:jc w:val="right"/>
      <w:rPr>
        <w:i/>
      </w:rPr>
    </w:pPr>
    <w:r w:rsidRPr="0015397C">
      <w:rPr>
        <w:i/>
      </w:rPr>
      <w:t xml:space="preserve">Date </w:t>
    </w:r>
    <w:proofErr w:type="spellStart"/>
    <w:r w:rsidRPr="0015397C">
      <w:rPr>
        <w:i/>
      </w:rPr>
      <w:t>colectate</w:t>
    </w:r>
    <w:proofErr w:type="spellEnd"/>
    <w:r w:rsidRPr="0015397C">
      <w:rPr>
        <w:i/>
      </w:rPr>
      <w:t xml:space="preserve"> de la BNR, ONRC, </w:t>
    </w:r>
    <w:proofErr w:type="spellStart"/>
    <w:r w:rsidRPr="0015397C">
      <w:rPr>
        <w:i/>
      </w:rPr>
      <w:t>Banca</w:t>
    </w:r>
    <w:proofErr w:type="spellEnd"/>
    <w:r w:rsidRPr="0015397C">
      <w:rPr>
        <w:i/>
      </w:rPr>
      <w:t xml:space="preserve"> </w:t>
    </w:r>
    <w:proofErr w:type="spellStart"/>
    <w:r w:rsidRPr="0015397C">
      <w:rPr>
        <w:i/>
      </w:rPr>
      <w:t>Nationala</w:t>
    </w:r>
    <w:proofErr w:type="spellEnd"/>
    <w:r w:rsidRPr="0015397C">
      <w:rPr>
        <w:i/>
      </w:rPr>
      <w:t xml:space="preserve"> a </w:t>
    </w:r>
    <w:proofErr w:type="spellStart"/>
    <w:r w:rsidRPr="0015397C">
      <w:rPr>
        <w:i/>
      </w:rPr>
      <w:t>Frantei</w:t>
    </w:r>
    <w:proofErr w:type="spellEnd"/>
    <w:r w:rsidRPr="0015397C">
      <w:rPr>
        <w:i/>
      </w:rPr>
      <w:t xml:space="preserve">, </w:t>
    </w:r>
    <w:proofErr w:type="spellStart"/>
    <w:r w:rsidRPr="0015397C">
      <w:rPr>
        <w:i/>
      </w:rPr>
      <w:t>Vamile</w:t>
    </w:r>
    <w:proofErr w:type="spellEnd"/>
    <w:r w:rsidRPr="0015397C">
      <w:rPr>
        <w:i/>
      </w:rPr>
      <w:t xml:space="preserve"> </w:t>
    </w:r>
    <w:proofErr w:type="spellStart"/>
    <w:r w:rsidRPr="0015397C">
      <w:rPr>
        <w:i/>
      </w:rPr>
      <w:t>franceze</w:t>
    </w:r>
    <w:proofErr w:type="spellEnd"/>
    <w:r w:rsidRPr="0015397C">
      <w:rPr>
        <w:i/>
      </w:rPr>
      <w:t xml:space="preserve">, </w:t>
    </w:r>
  </w:p>
  <w:p w:rsidR="0015397C" w:rsidRPr="0015397C" w:rsidRDefault="0015397C" w:rsidP="0015397C">
    <w:pPr>
      <w:pStyle w:val="Footer"/>
      <w:jc w:val="right"/>
      <w:rPr>
        <w:i/>
      </w:rPr>
    </w:pPr>
    <w:proofErr w:type="spellStart"/>
    <w:r w:rsidRPr="0015397C">
      <w:rPr>
        <w:i/>
      </w:rPr>
      <w:t>Analizate</w:t>
    </w:r>
    <w:proofErr w:type="spellEnd"/>
    <w:r w:rsidRPr="0015397C">
      <w:rPr>
        <w:i/>
      </w:rPr>
      <w:t xml:space="preserve"> de </w:t>
    </w:r>
    <w:proofErr w:type="spellStart"/>
    <w:r w:rsidRPr="0015397C">
      <w:rPr>
        <w:i/>
      </w:rPr>
      <w:t>Serviciul</w:t>
    </w:r>
    <w:proofErr w:type="spellEnd"/>
    <w:r w:rsidRPr="0015397C">
      <w:rPr>
        <w:i/>
      </w:rPr>
      <w:t xml:space="preserve"> </w:t>
    </w:r>
    <w:proofErr w:type="spellStart"/>
    <w:r w:rsidRPr="0015397C">
      <w:rPr>
        <w:i/>
      </w:rPr>
      <w:t>economic</w:t>
    </w:r>
    <w:proofErr w:type="spellEnd"/>
    <w:r w:rsidRPr="0015397C">
      <w:rPr>
        <w:i/>
      </w:rPr>
      <w:t xml:space="preserve"> al </w:t>
    </w:r>
    <w:proofErr w:type="spellStart"/>
    <w:r w:rsidRPr="0015397C">
      <w:rPr>
        <w:i/>
      </w:rPr>
      <w:t>Ambasadei</w:t>
    </w:r>
    <w:proofErr w:type="spellEnd"/>
    <w:r w:rsidRPr="0015397C">
      <w:rPr>
        <w:i/>
      </w:rPr>
      <w:t xml:space="preserve"> </w:t>
    </w:r>
    <w:proofErr w:type="spellStart"/>
    <w:r w:rsidRPr="0015397C">
      <w:rPr>
        <w:i/>
      </w:rPr>
      <w:t>Frantei</w:t>
    </w:r>
    <w:proofErr w:type="spellEnd"/>
    <w:r w:rsidRPr="0015397C">
      <w:rPr>
        <w:i/>
      </w:rPr>
      <w:t xml:space="preserve"> si CCIFER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C61" w:rsidRDefault="00001C61" w:rsidP="00F425DB">
      <w:pPr>
        <w:spacing w:after="0" w:line="240" w:lineRule="auto"/>
      </w:pPr>
      <w:r>
        <w:separator/>
      </w:r>
    </w:p>
  </w:footnote>
  <w:footnote w:type="continuationSeparator" w:id="0">
    <w:p w:rsidR="00001C61" w:rsidRDefault="00001C61" w:rsidP="00F4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7C" w:rsidRPr="0015397C" w:rsidRDefault="0015397C">
    <w:pPr>
      <w:pStyle w:val="Header"/>
      <w:rPr>
        <w:lang w:val="en-US"/>
      </w:rPr>
    </w:pPr>
    <w:r>
      <w:rPr>
        <w:lang w:val="en-US"/>
      </w:rPr>
      <w:t>August 2017, CCIFER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 w15:restartNumberingAfterBreak="0">
    <w:nsid w:val="FFFFFF89"/>
    <w:multiLevelType w:val="singleLevel"/>
    <w:tmpl w:val="4CC0EB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D5F39"/>
    <w:multiLevelType w:val="hybridMultilevel"/>
    <w:tmpl w:val="CF7EBA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71D7C"/>
    <w:multiLevelType w:val="hybridMultilevel"/>
    <w:tmpl w:val="0E82ED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B3303"/>
    <w:multiLevelType w:val="multilevel"/>
    <w:tmpl w:val="71A2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9452CF"/>
    <w:multiLevelType w:val="hybridMultilevel"/>
    <w:tmpl w:val="73620CB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74318"/>
    <w:multiLevelType w:val="hybridMultilevel"/>
    <w:tmpl w:val="6302BE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35E99"/>
    <w:multiLevelType w:val="multilevel"/>
    <w:tmpl w:val="A966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C01E0A"/>
    <w:multiLevelType w:val="hybridMultilevel"/>
    <w:tmpl w:val="58065F28"/>
    <w:lvl w:ilvl="0" w:tplc="040C000F">
      <w:start w:val="1"/>
      <w:numFmt w:val="decimal"/>
      <w:lvlText w:val="%1."/>
      <w:lvlJc w:val="lef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30D21A75"/>
    <w:multiLevelType w:val="multilevel"/>
    <w:tmpl w:val="5568F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C32FCA"/>
    <w:multiLevelType w:val="hybridMultilevel"/>
    <w:tmpl w:val="189A49D0"/>
    <w:lvl w:ilvl="0" w:tplc="040C000F">
      <w:start w:val="1"/>
      <w:numFmt w:val="decimal"/>
      <w:lvlText w:val="%1."/>
      <w:lvlJc w:val="lef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41940684"/>
    <w:multiLevelType w:val="hybridMultilevel"/>
    <w:tmpl w:val="6388EB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C7328"/>
    <w:multiLevelType w:val="hybridMultilevel"/>
    <w:tmpl w:val="18CA66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D1A89"/>
    <w:multiLevelType w:val="multilevel"/>
    <w:tmpl w:val="FF948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3" w15:restartNumberingAfterBreak="0">
    <w:nsid w:val="47A722E9"/>
    <w:multiLevelType w:val="multilevel"/>
    <w:tmpl w:val="131C6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1576C5"/>
    <w:multiLevelType w:val="multilevel"/>
    <w:tmpl w:val="7F7C4D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D311A4"/>
    <w:multiLevelType w:val="hybridMultilevel"/>
    <w:tmpl w:val="00FC148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B27446"/>
    <w:multiLevelType w:val="multilevel"/>
    <w:tmpl w:val="C1FA0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3"/>
  </w:num>
  <w:num w:numId="5">
    <w:abstractNumId w:val="16"/>
  </w:num>
  <w:num w:numId="6">
    <w:abstractNumId w:val="6"/>
  </w:num>
  <w:num w:numId="7">
    <w:abstractNumId w:val="15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5"/>
  </w:num>
  <w:num w:numId="13">
    <w:abstractNumId w:val="10"/>
  </w:num>
  <w:num w:numId="14">
    <w:abstractNumId w:val="11"/>
  </w:num>
  <w:num w:numId="15">
    <w:abstractNumId w:val="7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09"/>
    <w:rsid w:val="00001C61"/>
    <w:rsid w:val="00050738"/>
    <w:rsid w:val="000652F9"/>
    <w:rsid w:val="00065779"/>
    <w:rsid w:val="000736BA"/>
    <w:rsid w:val="000A0911"/>
    <w:rsid w:val="000B5DAE"/>
    <w:rsid w:val="000B66B1"/>
    <w:rsid w:val="000C18DD"/>
    <w:rsid w:val="000C52B6"/>
    <w:rsid w:val="000F0B51"/>
    <w:rsid w:val="0010382E"/>
    <w:rsid w:val="00110548"/>
    <w:rsid w:val="0011621D"/>
    <w:rsid w:val="001335FF"/>
    <w:rsid w:val="00142764"/>
    <w:rsid w:val="0015397C"/>
    <w:rsid w:val="001B451E"/>
    <w:rsid w:val="001F755E"/>
    <w:rsid w:val="0021111A"/>
    <w:rsid w:val="0021721B"/>
    <w:rsid w:val="00227AB2"/>
    <w:rsid w:val="0023311E"/>
    <w:rsid w:val="002332C0"/>
    <w:rsid w:val="0024314F"/>
    <w:rsid w:val="00256A40"/>
    <w:rsid w:val="002611F0"/>
    <w:rsid w:val="0028458F"/>
    <w:rsid w:val="002A008A"/>
    <w:rsid w:val="002A2D9B"/>
    <w:rsid w:val="002B077B"/>
    <w:rsid w:val="002B30A1"/>
    <w:rsid w:val="002C1015"/>
    <w:rsid w:val="002E0412"/>
    <w:rsid w:val="002E6781"/>
    <w:rsid w:val="003160DB"/>
    <w:rsid w:val="00321150"/>
    <w:rsid w:val="00326808"/>
    <w:rsid w:val="00327BF8"/>
    <w:rsid w:val="00332F60"/>
    <w:rsid w:val="00347E10"/>
    <w:rsid w:val="00351E4F"/>
    <w:rsid w:val="003678A3"/>
    <w:rsid w:val="0037395A"/>
    <w:rsid w:val="00383A7F"/>
    <w:rsid w:val="003849B7"/>
    <w:rsid w:val="003B3388"/>
    <w:rsid w:val="003D1901"/>
    <w:rsid w:val="004049DE"/>
    <w:rsid w:val="00413B0F"/>
    <w:rsid w:val="0042693D"/>
    <w:rsid w:val="00427381"/>
    <w:rsid w:val="004329D2"/>
    <w:rsid w:val="00436D0C"/>
    <w:rsid w:val="004468D5"/>
    <w:rsid w:val="004C458A"/>
    <w:rsid w:val="004D7E73"/>
    <w:rsid w:val="004E2EA0"/>
    <w:rsid w:val="004E6A6F"/>
    <w:rsid w:val="004E7E9D"/>
    <w:rsid w:val="0057353B"/>
    <w:rsid w:val="00581FE7"/>
    <w:rsid w:val="0059253A"/>
    <w:rsid w:val="005954CA"/>
    <w:rsid w:val="005961F7"/>
    <w:rsid w:val="005A69FD"/>
    <w:rsid w:val="005F2376"/>
    <w:rsid w:val="00632BF5"/>
    <w:rsid w:val="00656162"/>
    <w:rsid w:val="00690EA9"/>
    <w:rsid w:val="006B118B"/>
    <w:rsid w:val="006D272F"/>
    <w:rsid w:val="006E0409"/>
    <w:rsid w:val="006F11E9"/>
    <w:rsid w:val="007611B8"/>
    <w:rsid w:val="007957BB"/>
    <w:rsid w:val="007B42E4"/>
    <w:rsid w:val="007C0F1F"/>
    <w:rsid w:val="007D560B"/>
    <w:rsid w:val="007E2498"/>
    <w:rsid w:val="007E2E4B"/>
    <w:rsid w:val="007F0323"/>
    <w:rsid w:val="007F1945"/>
    <w:rsid w:val="00803591"/>
    <w:rsid w:val="008051DF"/>
    <w:rsid w:val="008410A2"/>
    <w:rsid w:val="00851F84"/>
    <w:rsid w:val="00864336"/>
    <w:rsid w:val="008658D0"/>
    <w:rsid w:val="008920D2"/>
    <w:rsid w:val="00894933"/>
    <w:rsid w:val="008A1B5C"/>
    <w:rsid w:val="008B0DFA"/>
    <w:rsid w:val="008D24CF"/>
    <w:rsid w:val="008F043F"/>
    <w:rsid w:val="008F12C8"/>
    <w:rsid w:val="009074F7"/>
    <w:rsid w:val="00911393"/>
    <w:rsid w:val="00913ECB"/>
    <w:rsid w:val="00926398"/>
    <w:rsid w:val="009557C3"/>
    <w:rsid w:val="0096234D"/>
    <w:rsid w:val="00967C2F"/>
    <w:rsid w:val="00970EE8"/>
    <w:rsid w:val="0098494C"/>
    <w:rsid w:val="009877A7"/>
    <w:rsid w:val="00993E41"/>
    <w:rsid w:val="009A53AA"/>
    <w:rsid w:val="009B570E"/>
    <w:rsid w:val="009C6ED0"/>
    <w:rsid w:val="009E4DB1"/>
    <w:rsid w:val="009F7C9F"/>
    <w:rsid w:val="00A065F6"/>
    <w:rsid w:val="00A23AD5"/>
    <w:rsid w:val="00A25608"/>
    <w:rsid w:val="00A47DCC"/>
    <w:rsid w:val="00A5644E"/>
    <w:rsid w:val="00A56EF7"/>
    <w:rsid w:val="00A626A2"/>
    <w:rsid w:val="00A639D5"/>
    <w:rsid w:val="00A72588"/>
    <w:rsid w:val="00A72D34"/>
    <w:rsid w:val="00A95E79"/>
    <w:rsid w:val="00AA0B01"/>
    <w:rsid w:val="00AB62BC"/>
    <w:rsid w:val="00AC37A6"/>
    <w:rsid w:val="00AD3938"/>
    <w:rsid w:val="00B21A5A"/>
    <w:rsid w:val="00B21E5F"/>
    <w:rsid w:val="00B529DB"/>
    <w:rsid w:val="00B5662B"/>
    <w:rsid w:val="00B66D1B"/>
    <w:rsid w:val="00B67BDA"/>
    <w:rsid w:val="00B80DAD"/>
    <w:rsid w:val="00B90426"/>
    <w:rsid w:val="00B97C3F"/>
    <w:rsid w:val="00BB65E4"/>
    <w:rsid w:val="00BE3FEE"/>
    <w:rsid w:val="00BE4C3D"/>
    <w:rsid w:val="00C10C17"/>
    <w:rsid w:val="00C13F27"/>
    <w:rsid w:val="00C177A0"/>
    <w:rsid w:val="00C25160"/>
    <w:rsid w:val="00C3179B"/>
    <w:rsid w:val="00C37EFC"/>
    <w:rsid w:val="00C4094A"/>
    <w:rsid w:val="00C64D1F"/>
    <w:rsid w:val="00C70B73"/>
    <w:rsid w:val="00C74C45"/>
    <w:rsid w:val="00C7501A"/>
    <w:rsid w:val="00CA2091"/>
    <w:rsid w:val="00CB3FC6"/>
    <w:rsid w:val="00CB45D2"/>
    <w:rsid w:val="00CF44A9"/>
    <w:rsid w:val="00D050D6"/>
    <w:rsid w:val="00D420C4"/>
    <w:rsid w:val="00D4689D"/>
    <w:rsid w:val="00D64488"/>
    <w:rsid w:val="00D96F08"/>
    <w:rsid w:val="00DB0393"/>
    <w:rsid w:val="00DB07E4"/>
    <w:rsid w:val="00DB2BFA"/>
    <w:rsid w:val="00DC4ABE"/>
    <w:rsid w:val="00DE4033"/>
    <w:rsid w:val="00E14551"/>
    <w:rsid w:val="00E20810"/>
    <w:rsid w:val="00E25FDA"/>
    <w:rsid w:val="00E34272"/>
    <w:rsid w:val="00E72080"/>
    <w:rsid w:val="00E76811"/>
    <w:rsid w:val="00E76C44"/>
    <w:rsid w:val="00E77EA9"/>
    <w:rsid w:val="00E925A7"/>
    <w:rsid w:val="00EE32D2"/>
    <w:rsid w:val="00EE57C5"/>
    <w:rsid w:val="00F171A4"/>
    <w:rsid w:val="00F35B32"/>
    <w:rsid w:val="00F425DB"/>
    <w:rsid w:val="00F42CD9"/>
    <w:rsid w:val="00F5085B"/>
    <w:rsid w:val="00F743C4"/>
    <w:rsid w:val="00F85750"/>
    <w:rsid w:val="00FE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AB1608"/>
  <w15:docId w15:val="{24C62091-F4A8-434C-84F0-DC428635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20C4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E10"/>
    <w:pPr>
      <w:keepNext/>
      <w:keepLines/>
      <w:pBdr>
        <w:bottom w:val="single" w:sz="8" w:space="1" w:color="002060"/>
      </w:pBdr>
      <w:spacing w:before="600" w:after="120"/>
      <w:outlineLvl w:val="0"/>
    </w:pPr>
    <w:rPr>
      <w:rFonts w:eastAsiaTheme="majorEastAsia" w:cstheme="majorBidi"/>
      <w:b/>
      <w:bCs/>
      <w:color w:val="122255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E10"/>
    <w:pPr>
      <w:keepNext/>
      <w:keepLines/>
      <w:pBdr>
        <w:bottom w:val="single" w:sz="8" w:space="1" w:color="002060"/>
      </w:pBdr>
      <w:spacing w:before="200" w:after="0"/>
      <w:outlineLvl w:val="1"/>
    </w:pPr>
    <w:rPr>
      <w:rFonts w:eastAsiaTheme="majorEastAsia" w:cstheme="majorBidi"/>
      <w:b/>
      <w:bCs/>
      <w:color w:val="12225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7E10"/>
    <w:pPr>
      <w:keepNext/>
      <w:keepLines/>
      <w:pBdr>
        <w:bottom w:val="single" w:sz="8" w:space="1" w:color="002060"/>
      </w:pBdr>
      <w:spacing w:before="200" w:after="120"/>
      <w:outlineLvl w:val="2"/>
    </w:pPr>
    <w:rPr>
      <w:rFonts w:eastAsiaTheme="majorEastAsia" w:cstheme="majorBidi"/>
      <w:b/>
      <w:bCs/>
      <w:color w:val="122255"/>
      <w:sz w:val="24"/>
    </w:rPr>
  </w:style>
  <w:style w:type="paragraph" w:styleId="Heading4">
    <w:name w:val="heading 4"/>
    <w:aliases w:val="Texte résumé"/>
    <w:basedOn w:val="Normal"/>
    <w:next w:val="Normal"/>
    <w:link w:val="Heading4Char"/>
    <w:uiPriority w:val="9"/>
    <w:unhideWhenUsed/>
    <w:qFormat/>
    <w:rsid w:val="00DB2BFA"/>
    <w:pPr>
      <w:keepNext/>
      <w:keepLines/>
      <w:pBdr>
        <w:top w:val="single" w:sz="8" w:space="1" w:color="122255"/>
        <w:left w:val="single" w:sz="8" w:space="4" w:color="122255"/>
        <w:bottom w:val="single" w:sz="8" w:space="1" w:color="122255"/>
        <w:right w:val="single" w:sz="8" w:space="4" w:color="122255"/>
      </w:pBdr>
      <w:spacing w:before="120" w:after="120"/>
      <w:jc w:val="both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aliases w:val="Copyright"/>
    <w:basedOn w:val="Normal"/>
    <w:next w:val="Normal"/>
    <w:link w:val="Heading5Char"/>
    <w:uiPriority w:val="9"/>
    <w:unhideWhenUsed/>
    <w:qFormat/>
    <w:rsid w:val="004C458A"/>
    <w:pPr>
      <w:keepNext/>
      <w:keepLines/>
      <w:shd w:val="clear" w:color="auto" w:fill="E6A300"/>
      <w:spacing w:after="0"/>
      <w:jc w:val="both"/>
      <w:outlineLvl w:val="4"/>
    </w:pPr>
    <w:rPr>
      <w:rFonts w:eastAsiaTheme="majorEastAsia" w:cstheme="majorBidi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4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0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626A2"/>
    <w:pPr>
      <w:pBdr>
        <w:top w:val="single" w:sz="12" w:space="1" w:color="E6A300"/>
        <w:bottom w:val="single" w:sz="12" w:space="1" w:color="E6A300"/>
      </w:pBdr>
      <w:shd w:val="clear" w:color="auto" w:fill="FFFFFF" w:themeFill="background1"/>
      <w:spacing w:after="300" w:line="240" w:lineRule="auto"/>
      <w:contextualSpacing/>
      <w:jc w:val="center"/>
    </w:pPr>
    <w:rPr>
      <w:rFonts w:eastAsiaTheme="majorEastAsia" w:cstheme="majorBidi"/>
      <w:color w:val="122255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26A2"/>
    <w:rPr>
      <w:rFonts w:ascii="Arial" w:eastAsiaTheme="majorEastAsia" w:hAnsi="Arial" w:cstheme="majorBidi"/>
      <w:color w:val="122255"/>
      <w:spacing w:val="5"/>
      <w:kern w:val="28"/>
      <w:sz w:val="52"/>
      <w:szCs w:val="5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347E10"/>
    <w:rPr>
      <w:rFonts w:ascii="Arial" w:eastAsiaTheme="majorEastAsia" w:hAnsi="Arial" w:cstheme="majorBidi"/>
      <w:b/>
      <w:bCs/>
      <w:color w:val="122255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F4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DB"/>
  </w:style>
  <w:style w:type="paragraph" w:styleId="Footer">
    <w:name w:val="footer"/>
    <w:basedOn w:val="Normal"/>
    <w:link w:val="FooterChar"/>
    <w:uiPriority w:val="99"/>
    <w:unhideWhenUsed/>
    <w:rsid w:val="00F4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5DB"/>
  </w:style>
  <w:style w:type="paragraph" w:styleId="ListParagraph">
    <w:name w:val="List Paragraph"/>
    <w:basedOn w:val="Normal"/>
    <w:uiPriority w:val="34"/>
    <w:qFormat/>
    <w:rsid w:val="00926398"/>
    <w:pPr>
      <w:ind w:left="720"/>
      <w:contextualSpacing/>
    </w:pPr>
  </w:style>
  <w:style w:type="table" w:styleId="TableGrid">
    <w:name w:val="Table Grid"/>
    <w:basedOn w:val="TableNormal"/>
    <w:uiPriority w:val="59"/>
    <w:rsid w:val="005A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47E10"/>
    <w:rPr>
      <w:rFonts w:ascii="Arial" w:eastAsiaTheme="majorEastAsia" w:hAnsi="Arial" w:cstheme="majorBidi"/>
      <w:b/>
      <w:bCs/>
      <w:color w:val="122255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7E10"/>
    <w:rPr>
      <w:rFonts w:ascii="Arial" w:eastAsiaTheme="majorEastAsia" w:hAnsi="Arial" w:cstheme="majorBidi"/>
      <w:b/>
      <w:bCs/>
      <w:color w:val="122255"/>
      <w:sz w:val="32"/>
      <w:szCs w:val="28"/>
    </w:rPr>
  </w:style>
  <w:style w:type="character" w:customStyle="1" w:styleId="Heading4Char">
    <w:name w:val="Heading 4 Char"/>
    <w:aliases w:val="Texte résumé Char"/>
    <w:basedOn w:val="DefaultParagraphFont"/>
    <w:link w:val="Heading4"/>
    <w:uiPriority w:val="9"/>
    <w:rsid w:val="00DB2BFA"/>
    <w:rPr>
      <w:rFonts w:ascii="Arial" w:eastAsiaTheme="majorEastAsia" w:hAnsi="Arial" w:cstheme="majorBidi"/>
      <w:bCs/>
      <w:iCs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689D"/>
    <w:pPr>
      <w:numPr>
        <w:ilvl w:val="1"/>
      </w:numPr>
    </w:pPr>
    <w:rPr>
      <w:rFonts w:ascii="Times New Roman" w:eastAsiaTheme="majorEastAsia" w:hAnsi="Times New Roman" w:cstheme="majorBidi"/>
      <w:i/>
      <w:iCs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689D"/>
    <w:rPr>
      <w:rFonts w:ascii="Times New Roman" w:eastAsiaTheme="majorEastAsia" w:hAnsi="Times New Roman" w:cstheme="majorBidi"/>
      <w:i/>
      <w:iCs/>
      <w:color w:val="0D0D0D" w:themeColor="text1" w:themeTint="F2"/>
      <w:spacing w:val="15"/>
      <w:sz w:val="24"/>
      <w:szCs w:val="24"/>
    </w:rPr>
  </w:style>
  <w:style w:type="character" w:customStyle="1" w:styleId="Heading5Char">
    <w:name w:val="Heading 5 Char"/>
    <w:aliases w:val="Copyright Char"/>
    <w:basedOn w:val="DefaultParagraphFont"/>
    <w:link w:val="Heading5"/>
    <w:uiPriority w:val="9"/>
    <w:rsid w:val="004C458A"/>
    <w:rPr>
      <w:rFonts w:ascii="Arial" w:eastAsiaTheme="majorEastAsia" w:hAnsi="Arial" w:cstheme="majorBidi"/>
      <w:sz w:val="16"/>
      <w:shd w:val="clear" w:color="auto" w:fill="E6A300"/>
    </w:rPr>
  </w:style>
  <w:style w:type="paragraph" w:styleId="FootnoteText">
    <w:name w:val="footnote text"/>
    <w:basedOn w:val="Normal"/>
    <w:link w:val="FootnoteTextChar"/>
    <w:uiPriority w:val="99"/>
    <w:unhideWhenUsed/>
    <w:rsid w:val="007611B8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11B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nhideWhenUsed/>
    <w:rsid w:val="007611B8"/>
    <w:rPr>
      <w:vertAlign w:val="superscript"/>
    </w:rPr>
  </w:style>
  <w:style w:type="paragraph" w:styleId="ListBullet">
    <w:name w:val="List Bullet"/>
    <w:basedOn w:val="Normal"/>
    <w:link w:val="ListBulletChar"/>
    <w:rsid w:val="00DB0393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stBulletChar">
    <w:name w:val="List Bullet Char"/>
    <w:link w:val="ListBullet"/>
    <w:rsid w:val="00DB039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390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404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1677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13640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27403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1836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241137344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ocuments\communication\presence%20francaise%202017\Lista%20persoanelor%20juridice%20cu%20asociat%20actionar%20din%20Franta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Sheet2!$B$25</c:f>
              <c:strCache>
                <c:ptCount val="1"/>
                <c:pt idx="0">
                  <c:v>Transport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8A5-4AB3-B9CB-16B6166F45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Sheet2!$C$24:$F$24</c:f>
              <c:numCache>
                <c:formatCode>General</c:formatCode>
                <c:ptCount val="4"/>
                <c:pt idx="0">
                  <c:v>2003</c:v>
                </c:pt>
                <c:pt idx="1">
                  <c:v>2007</c:v>
                </c:pt>
                <c:pt idx="2">
                  <c:v>2010</c:v>
                </c:pt>
                <c:pt idx="3">
                  <c:v>2014</c:v>
                </c:pt>
              </c:numCache>
            </c:numRef>
          </c:cat>
          <c:val>
            <c:numRef>
              <c:f>Sheet2!$C$25:$F$25</c:f>
              <c:numCache>
                <c:formatCode>0%</c:formatCode>
                <c:ptCount val="4"/>
                <c:pt idx="0">
                  <c:v>0.28999999999999998</c:v>
                </c:pt>
                <c:pt idx="1">
                  <c:v>0</c:v>
                </c:pt>
                <c:pt idx="2">
                  <c:v>0.01</c:v>
                </c:pt>
                <c:pt idx="3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A5-4AB3-B9CB-16B6166F4562}"/>
            </c:ext>
          </c:extLst>
        </c:ser>
        <c:ser>
          <c:idx val="1"/>
          <c:order val="1"/>
          <c:tx>
            <c:strRef>
              <c:f>Sheet2!$B$26</c:f>
              <c:strCache>
                <c:ptCount val="1"/>
                <c:pt idx="0">
                  <c:v>IT&amp;C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8A5-4AB3-B9CB-16B6166F45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Sheet2!$C$24:$F$24</c:f>
              <c:numCache>
                <c:formatCode>General</c:formatCode>
                <c:ptCount val="4"/>
                <c:pt idx="0">
                  <c:v>2003</c:v>
                </c:pt>
                <c:pt idx="1">
                  <c:v>2007</c:v>
                </c:pt>
                <c:pt idx="2">
                  <c:v>2010</c:v>
                </c:pt>
                <c:pt idx="3">
                  <c:v>2014</c:v>
                </c:pt>
              </c:numCache>
            </c:numRef>
          </c:cat>
          <c:val>
            <c:numRef>
              <c:f>Sheet2!$C$26:$F$26</c:f>
              <c:numCache>
                <c:formatCode>0%</c:formatCode>
                <c:ptCount val="4"/>
                <c:pt idx="0">
                  <c:v>0.26</c:v>
                </c:pt>
                <c:pt idx="1">
                  <c:v>0</c:v>
                </c:pt>
                <c:pt idx="2">
                  <c:v>0.02</c:v>
                </c:pt>
                <c:pt idx="3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A5-4AB3-B9CB-16B6166F4562}"/>
            </c:ext>
          </c:extLst>
        </c:ser>
        <c:ser>
          <c:idx val="2"/>
          <c:order val="2"/>
          <c:tx>
            <c:strRef>
              <c:f>Sheet2!$B$27</c:f>
              <c:strCache>
                <c:ptCount val="1"/>
                <c:pt idx="0">
                  <c:v>Utilitati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Sheet2!$C$24:$F$24</c:f>
              <c:numCache>
                <c:formatCode>General</c:formatCode>
                <c:ptCount val="4"/>
                <c:pt idx="0">
                  <c:v>2003</c:v>
                </c:pt>
                <c:pt idx="1">
                  <c:v>2007</c:v>
                </c:pt>
                <c:pt idx="2">
                  <c:v>2010</c:v>
                </c:pt>
                <c:pt idx="3">
                  <c:v>2014</c:v>
                </c:pt>
              </c:numCache>
            </c:numRef>
          </c:cat>
          <c:val>
            <c:numRef>
              <c:f>Sheet2!$C$27:$F$27</c:f>
              <c:numCache>
                <c:formatCode>0%</c:formatCode>
                <c:ptCount val="4"/>
                <c:pt idx="0">
                  <c:v>0.05</c:v>
                </c:pt>
                <c:pt idx="1">
                  <c:v>0</c:v>
                </c:pt>
                <c:pt idx="2">
                  <c:v>0.11</c:v>
                </c:pt>
                <c:pt idx="3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8A5-4AB3-B9CB-16B6166F4562}"/>
            </c:ext>
          </c:extLst>
        </c:ser>
        <c:ser>
          <c:idx val="3"/>
          <c:order val="3"/>
          <c:tx>
            <c:strRef>
              <c:f>Sheet2!$B$28</c:f>
              <c:strCache>
                <c:ptCount val="1"/>
                <c:pt idx="0">
                  <c:v>Retail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Sheet2!$C$24:$F$24</c:f>
              <c:numCache>
                <c:formatCode>General</c:formatCode>
                <c:ptCount val="4"/>
                <c:pt idx="0">
                  <c:v>2003</c:v>
                </c:pt>
                <c:pt idx="1">
                  <c:v>2007</c:v>
                </c:pt>
                <c:pt idx="2">
                  <c:v>2010</c:v>
                </c:pt>
                <c:pt idx="3">
                  <c:v>2014</c:v>
                </c:pt>
              </c:numCache>
            </c:numRef>
          </c:cat>
          <c:val>
            <c:numRef>
              <c:f>Sheet2!$C$28:$F$28</c:f>
              <c:numCache>
                <c:formatCode>0%</c:formatCode>
                <c:ptCount val="4"/>
                <c:pt idx="0">
                  <c:v>0.09</c:v>
                </c:pt>
                <c:pt idx="1">
                  <c:v>0.14000000000000001</c:v>
                </c:pt>
                <c:pt idx="2">
                  <c:v>0.13</c:v>
                </c:pt>
                <c:pt idx="3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8A5-4AB3-B9CB-16B6166F4562}"/>
            </c:ext>
          </c:extLst>
        </c:ser>
        <c:ser>
          <c:idx val="4"/>
          <c:order val="4"/>
          <c:tx>
            <c:strRef>
              <c:f>Sheet2!$B$29</c:f>
              <c:strCache>
                <c:ptCount val="1"/>
                <c:pt idx="0">
                  <c:v>Servicii financiare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8A5-4AB3-B9CB-16B6166F45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Sheet2!$C$24:$F$24</c:f>
              <c:numCache>
                <c:formatCode>General</c:formatCode>
                <c:ptCount val="4"/>
                <c:pt idx="0">
                  <c:v>2003</c:v>
                </c:pt>
                <c:pt idx="1">
                  <c:v>2007</c:v>
                </c:pt>
                <c:pt idx="2">
                  <c:v>2010</c:v>
                </c:pt>
                <c:pt idx="3">
                  <c:v>2014</c:v>
                </c:pt>
              </c:numCache>
            </c:numRef>
          </c:cat>
          <c:val>
            <c:numRef>
              <c:f>Sheet2!$C$29:$F$29</c:f>
              <c:numCache>
                <c:formatCode>0%</c:formatCode>
                <c:ptCount val="4"/>
                <c:pt idx="0">
                  <c:v>0</c:v>
                </c:pt>
                <c:pt idx="1">
                  <c:v>0.24</c:v>
                </c:pt>
                <c:pt idx="2">
                  <c:v>0.25</c:v>
                </c:pt>
                <c:pt idx="3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8A5-4AB3-B9CB-16B6166F4562}"/>
            </c:ext>
          </c:extLst>
        </c:ser>
        <c:ser>
          <c:idx val="5"/>
          <c:order val="5"/>
          <c:tx>
            <c:strRef>
              <c:f>Sheet2!$B$30</c:f>
              <c:strCache>
                <c:ptCount val="1"/>
                <c:pt idx="0">
                  <c:v>Agro&amp;Agri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8A5-4AB3-B9CB-16B6166F45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Sheet2!$C$24:$F$24</c:f>
              <c:numCache>
                <c:formatCode>General</c:formatCode>
                <c:ptCount val="4"/>
                <c:pt idx="0">
                  <c:v>2003</c:v>
                </c:pt>
                <c:pt idx="1">
                  <c:v>2007</c:v>
                </c:pt>
                <c:pt idx="2">
                  <c:v>2010</c:v>
                </c:pt>
                <c:pt idx="3">
                  <c:v>2014</c:v>
                </c:pt>
              </c:numCache>
            </c:numRef>
          </c:cat>
          <c:val>
            <c:numRef>
              <c:f>Sheet2!$C$30:$F$30</c:f>
              <c:numCache>
                <c:formatCode>0%</c:formatCode>
                <c:ptCount val="4"/>
                <c:pt idx="0">
                  <c:v>0.04</c:v>
                </c:pt>
                <c:pt idx="1">
                  <c:v>0.03</c:v>
                </c:pt>
                <c:pt idx="2">
                  <c:v>7.0000000000000007E-2</c:v>
                </c:pt>
                <c:pt idx="3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8A5-4AB3-B9CB-16B6166F4562}"/>
            </c:ext>
          </c:extLst>
        </c:ser>
        <c:ser>
          <c:idx val="6"/>
          <c:order val="6"/>
          <c:tx>
            <c:strRef>
              <c:f>Sheet2!$B$31</c:f>
              <c:strCache>
                <c:ptCount val="1"/>
                <c:pt idx="0">
                  <c:v>Industrie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Sheet2!$C$24:$F$24</c:f>
              <c:numCache>
                <c:formatCode>General</c:formatCode>
                <c:ptCount val="4"/>
                <c:pt idx="0">
                  <c:v>2003</c:v>
                </c:pt>
                <c:pt idx="1">
                  <c:v>2007</c:v>
                </c:pt>
                <c:pt idx="2">
                  <c:v>2010</c:v>
                </c:pt>
                <c:pt idx="3">
                  <c:v>2014</c:v>
                </c:pt>
              </c:numCache>
            </c:numRef>
          </c:cat>
          <c:val>
            <c:numRef>
              <c:f>Sheet2!$C$31:$F$31</c:f>
              <c:numCache>
                <c:formatCode>0%</c:formatCode>
                <c:ptCount val="4"/>
                <c:pt idx="0">
                  <c:v>0.28000000000000003</c:v>
                </c:pt>
                <c:pt idx="1">
                  <c:v>0.56000000000000005</c:v>
                </c:pt>
                <c:pt idx="2">
                  <c:v>0.44</c:v>
                </c:pt>
                <c:pt idx="3">
                  <c:v>0.46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8A5-4AB3-B9CB-16B6166F45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9315200"/>
        <c:axId val="269230608"/>
      </c:barChart>
      <c:catAx>
        <c:axId val="209315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69230608"/>
        <c:crosses val="autoZero"/>
        <c:auto val="1"/>
        <c:lblAlgn val="ctr"/>
        <c:lblOffset val="100"/>
        <c:noMultiLvlLbl val="0"/>
      </c:catAx>
      <c:valAx>
        <c:axId val="2692306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09315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0F82C3A54FA499162BF81BADABEF7" ma:contentTypeVersion="0" ma:contentTypeDescription="Crée un document." ma:contentTypeScope="" ma:versionID="dd7f7aa31eeb74a820f5cfb55236d1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B329-ABE5-4698-A722-1F9C752A9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2A22E3-B581-4E93-8E06-FE731065E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5EBB4-B817-4266-9148-158D8F8429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F6CC5D-5513-4FD2-858B-89095845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DG Tresor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 Trésor</dc:creator>
  <cp:lastModifiedBy>Adriana Record</cp:lastModifiedBy>
  <cp:revision>3</cp:revision>
  <cp:lastPrinted>2017-08-09T13:22:00Z</cp:lastPrinted>
  <dcterms:created xsi:type="dcterms:W3CDTF">2017-08-21T10:42:00Z</dcterms:created>
  <dcterms:modified xsi:type="dcterms:W3CDTF">2017-08-21T13:04:00Z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0x010100B600F82C3A54FA499162BF81BADABEF7</vt:lpwstr>
  </property>
</Properties>
</file>